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CDA73" w14:textId="77777777" w:rsidR="00AA252D" w:rsidRDefault="00815E2C">
      <w:pPr>
        <w:tabs>
          <w:tab w:val="left" w:pos="2385"/>
          <w:tab w:val="center" w:pos="4536"/>
        </w:tabs>
        <w:autoSpaceDE w:val="0"/>
        <w:autoSpaceDN w:val="0"/>
        <w:adjustRightInd w:val="0"/>
        <w:spacing w:after="170" w:line="500" w:lineRule="atLeast"/>
        <w:textAlignment w:val="center"/>
        <w:rPr>
          <w:rFonts w:ascii="Palanquin" w:hAnsi="Palanquin" w:cs="Palanquin"/>
          <w:color w:val="000000"/>
          <w:spacing w:val="100"/>
          <w:sz w:val="32"/>
          <w:szCs w:val="32"/>
          <w:lang w:val="en-US"/>
        </w:rPr>
      </w:pPr>
      <w:r>
        <w:rPr>
          <w:rFonts w:ascii="Palanquin" w:hAnsi="Palanquin" w:cs="Palanquin"/>
          <w:noProof/>
        </w:rPr>
        <mc:AlternateContent>
          <mc:Choice Requires="wps">
            <w:drawing>
              <wp:anchor distT="0" distB="0" distL="114300" distR="114300" simplePos="0" relativeHeight="251660288" behindDoc="1" locked="0" layoutInCell="1" allowOverlap="1" wp14:anchorId="2A8E4527" wp14:editId="7757D319">
                <wp:simplePos x="0" y="0"/>
                <wp:positionH relativeFrom="page">
                  <wp:posOffset>0</wp:posOffset>
                </wp:positionH>
                <wp:positionV relativeFrom="paragraph">
                  <wp:posOffset>-1149350</wp:posOffset>
                </wp:positionV>
                <wp:extent cx="7596505" cy="10743565"/>
                <wp:effectExtent l="0" t="0" r="4445" b="635"/>
                <wp:wrapNone/>
                <wp:docPr id="28" name="Rektangel 5"/>
                <wp:cNvGraphicFramePr/>
                <a:graphic xmlns:a="http://schemas.openxmlformats.org/drawingml/2006/main">
                  <a:graphicData uri="http://schemas.microsoft.com/office/word/2010/wordprocessingShape">
                    <wps:wsp>
                      <wps:cNvSpPr/>
                      <wps:spPr>
                        <a:xfrm>
                          <a:off x="0" y="0"/>
                          <a:ext cx="7596505" cy="10743565"/>
                        </a:xfrm>
                        <a:prstGeom prst="rect">
                          <a:avLst/>
                        </a:prstGeom>
                        <a:solidFill>
                          <a:srgbClr val="F1DDC6"/>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1F39CA9" id="Rektangel 5" o:spid="_x0000_s1026" style="position:absolute;margin-left:0;margin-top:-90.5pt;width:598.15pt;height:845.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" fillcolor="#f1ddc6" stroked="f" strokeweight="1pt">
                <w10:wrap anchorx="page"/>
              </v:rect>
            </w:pict>
          </mc:Fallback>
        </mc:AlternateContent>
      </w:r>
      <w:r>
        <w:rPr>
          <w:rFonts w:ascii="Palanquin" w:eastAsia="Arial" w:hAnsi="Palanquin" w:cs="Palanquin"/>
          <w:color w:val="000000"/>
          <w:sz w:val="32"/>
          <w:szCs w:val="32"/>
          <w:lang w:val="hi-IN"/>
        </w:rPr>
        <w:tab/>
      </w:r>
      <w:r>
        <w:rPr>
          <w:rFonts w:ascii="Palanquin" w:eastAsia="Arial" w:hAnsi="Palanquin" w:cs="Palanquin"/>
          <w:color w:val="000000"/>
          <w:sz w:val="32"/>
          <w:szCs w:val="32"/>
          <w:lang w:val="hi-IN"/>
        </w:rPr>
        <w:tab/>
      </w:r>
      <w:r>
        <w:rPr>
          <w:rFonts w:ascii="Palanquin" w:hAnsi="Palanquin" w:cs="Palanquin"/>
          <w:noProof/>
        </w:rPr>
        <w:drawing>
          <wp:anchor distT="0" distB="0" distL="114300" distR="114300" simplePos="0" relativeHeight="251662336" behindDoc="0" locked="0" layoutInCell="1" allowOverlap="1" wp14:anchorId="21B89A21" wp14:editId="41FDAA7F">
            <wp:simplePos x="0" y="0"/>
            <wp:positionH relativeFrom="column">
              <wp:posOffset>-543560</wp:posOffset>
            </wp:positionH>
            <wp:positionV relativeFrom="paragraph">
              <wp:posOffset>-791845</wp:posOffset>
            </wp:positionV>
            <wp:extent cx="6836410" cy="123825"/>
            <wp:effectExtent l="0" t="0" r="2540" b="9525"/>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Palanquin" w:hAnsi="Palanquin" w:cs="Palanquin"/>
          <w:noProof/>
        </w:rPr>
        <w:drawing>
          <wp:anchor distT="0" distB="0" distL="114300" distR="114300" simplePos="0" relativeHeight="251659264" behindDoc="0" locked="0" layoutInCell="1" allowOverlap="1" wp14:anchorId="3B82A10E" wp14:editId="1D69648A">
            <wp:simplePos x="0" y="0"/>
            <wp:positionH relativeFrom="page">
              <wp:posOffset>3057525</wp:posOffset>
            </wp:positionH>
            <wp:positionV relativeFrom="page">
              <wp:posOffset>9486900</wp:posOffset>
            </wp:positionV>
            <wp:extent cx="1346200" cy="1014730"/>
            <wp:effectExtent l="0" t="0" r="6350" b="0"/>
            <wp:wrapSquare wrapText="bothSides"/>
            <wp:docPr id="27" name="Bildobjekt 39"/>
            <wp:cNvGraphicFramePr/>
            <a:graphic xmlns:a="http://schemas.openxmlformats.org/drawingml/2006/main">
              <a:graphicData uri="http://schemas.openxmlformats.org/drawingml/2006/picture">
                <pic:pic xmlns:pic="http://schemas.openxmlformats.org/drawingml/2006/picture">
                  <pic:nvPicPr>
                    <pic:cNvPr id="27" name="Bildobjekt 39"/>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Pr>
          <w:rFonts w:ascii="Palanquin" w:eastAsia="Arial" w:hAnsi="Palanquin" w:cs="Palanquin"/>
          <w:color w:val="000000"/>
          <w:sz w:val="32"/>
          <w:szCs w:val="32"/>
          <w:lang w:val="hi-IN"/>
        </w:rPr>
        <w:t>सत्र 1</w:t>
      </w:r>
    </w:p>
    <w:p w14:paraId="5AB55D92" w14:textId="77777777" w:rsidR="00AA252D" w:rsidRDefault="00815E2C">
      <w:pPr>
        <w:autoSpaceDE w:val="0"/>
        <w:autoSpaceDN w:val="0"/>
        <w:adjustRightInd w:val="0"/>
        <w:spacing w:line="260" w:lineRule="atLeast"/>
        <w:jc w:val="center"/>
        <w:textAlignment w:val="center"/>
        <w:rPr>
          <w:rFonts w:ascii="Palanquin" w:hAnsi="Palanquin" w:cs="Palanquin"/>
          <w:b/>
          <w:bCs/>
          <w:caps/>
          <w:color w:val="000000"/>
          <w:spacing w:val="20"/>
          <w:sz w:val="32"/>
          <w:szCs w:val="32"/>
          <w:lang w:val="en-US"/>
        </w:rPr>
      </w:pPr>
      <w:r>
        <w:rPr>
          <w:rFonts w:ascii="Palanquin" w:eastAsia="Arial" w:hAnsi="Palanquin" w:cs="Palanquin"/>
          <w:b/>
          <w:bCs/>
          <w:caps/>
          <w:color w:val="000000"/>
          <w:sz w:val="32"/>
          <w:szCs w:val="32"/>
          <w:lang w:val="hi-IN"/>
        </w:rPr>
        <w:t xml:space="preserve">मानवीय ज़रूरतें </w:t>
      </w:r>
      <w:r>
        <w:rPr>
          <w:rFonts w:ascii="Palanquin" w:eastAsia="Arial" w:hAnsi="Palanquin" w:cs="Palanquin"/>
          <w:b/>
          <w:bCs/>
          <w:caps/>
          <w:color w:val="000000"/>
          <w:sz w:val="32"/>
          <w:szCs w:val="32"/>
          <w:lang w:val="en-IN"/>
        </w:rPr>
        <w:t>-</w:t>
      </w:r>
      <w:r>
        <w:rPr>
          <w:rFonts w:ascii="Palanquin" w:eastAsia="Arial" w:hAnsi="Palanquin" w:cs="Palanquin"/>
          <w:b/>
          <w:bCs/>
          <w:caps/>
          <w:color w:val="000000"/>
          <w:sz w:val="32"/>
          <w:szCs w:val="32"/>
          <w:lang w:val="hi-IN"/>
        </w:rPr>
        <w:t xml:space="preserve"> मानव अधिकार </w:t>
      </w:r>
      <w:r>
        <w:rPr>
          <w:rFonts w:ascii="Palanquin" w:eastAsia="Arial" w:hAnsi="Palanquin" w:cs="Palanquin"/>
          <w:b/>
          <w:bCs/>
          <w:caps/>
          <w:color w:val="000000"/>
          <w:sz w:val="32"/>
          <w:szCs w:val="32"/>
          <w:lang w:val="hi-IN"/>
        </w:rPr>
        <w:br/>
      </w:r>
      <w:r>
        <w:rPr>
          <w:rFonts w:ascii="Palanquin" w:eastAsia="Arial" w:hAnsi="Palanquin" w:cs="Palanquin"/>
          <w:b/>
          <w:bCs/>
          <w:caps/>
          <w:color w:val="000000"/>
          <w:sz w:val="32"/>
          <w:szCs w:val="32"/>
          <w:lang w:val="en-IN"/>
        </w:rPr>
        <w:t>-</w:t>
      </w:r>
      <w:r>
        <w:rPr>
          <w:rFonts w:ascii="Palanquin" w:eastAsia="Arial" w:hAnsi="Palanquin" w:cs="Palanquin"/>
          <w:b/>
          <w:bCs/>
          <w:caps/>
          <w:color w:val="000000"/>
          <w:sz w:val="32"/>
          <w:szCs w:val="32"/>
          <w:lang w:val="hi-IN"/>
        </w:rPr>
        <w:t xml:space="preserve"> मानवीय जिम्मेदारियाँ</w:t>
      </w:r>
    </w:p>
    <w:p w14:paraId="7AD3842D" w14:textId="77777777" w:rsidR="00AA252D" w:rsidRDefault="00AA252D">
      <w:pPr>
        <w:autoSpaceDE w:val="0"/>
        <w:autoSpaceDN w:val="0"/>
        <w:adjustRightInd w:val="0"/>
        <w:spacing w:line="260" w:lineRule="atLeast"/>
        <w:textAlignment w:val="center"/>
        <w:rPr>
          <w:rFonts w:ascii="Palanquin" w:hAnsi="Palanquin" w:cs="Palanquin"/>
          <w:b/>
          <w:bCs/>
          <w:caps/>
          <w:color w:val="000000"/>
          <w:spacing w:val="20"/>
          <w:sz w:val="30"/>
          <w:szCs w:val="30"/>
          <w:lang w:val="en-US"/>
        </w:rPr>
      </w:pPr>
    </w:p>
    <w:p w14:paraId="1F829FE5" w14:textId="77777777" w:rsidR="00AA252D" w:rsidRDefault="00815E2C">
      <w:pPr>
        <w:pStyle w:val="R3"/>
        <w:spacing w:before="0" w:after="0"/>
        <w:jc w:val="center"/>
        <w:rPr>
          <w:rFonts w:ascii="Palanquin" w:hAnsi="Palanquin" w:cs="Palanquin"/>
          <w:b/>
          <w:bCs/>
          <w:sz w:val="104"/>
          <w:szCs w:val="104"/>
        </w:rPr>
      </w:pPr>
      <w:r>
        <w:rPr>
          <w:rFonts w:ascii="Palanquin" w:eastAsia="Arial" w:hAnsi="Palanquin" w:cs="Palanquin"/>
          <w:b/>
          <w:bCs/>
          <w:sz w:val="104"/>
          <w:szCs w:val="104"/>
          <w:lang w:val="hi-IN"/>
        </w:rPr>
        <w:t>प्रस्तुति</w:t>
      </w:r>
      <w:r>
        <w:rPr>
          <w:rFonts w:ascii="Palanquin" w:eastAsia="Arial" w:hAnsi="Palanquin" w:cs="Palanquin"/>
          <w:b/>
          <w:bCs/>
          <w:sz w:val="104"/>
          <w:szCs w:val="104"/>
          <w:lang w:val="hi-IN"/>
        </w:rPr>
        <w:br/>
        <w:t>स्क्रिप्ट</w:t>
      </w:r>
    </w:p>
    <w:p w14:paraId="713CDD3E" w14:textId="77777777" w:rsidR="00AA252D" w:rsidRDefault="00815E2C">
      <w:pPr>
        <w:pStyle w:val="Allmntstyckeformat"/>
        <w:spacing w:after="480" w:line="240" w:lineRule="auto"/>
        <w:jc w:val="center"/>
        <w:rPr>
          <w:rFonts w:ascii="Palanquin" w:hAnsi="Palanquin" w:cs="Palanquin"/>
          <w:b/>
          <w:bCs/>
          <w:caps/>
          <w:spacing w:val="115"/>
          <w:sz w:val="32"/>
          <w:szCs w:val="32"/>
          <w:lang w:val="en-US"/>
        </w:rPr>
      </w:pPr>
      <w:r>
        <w:rPr>
          <w:rFonts w:ascii="Palanquin" w:hAnsi="Palanquin" w:cs="Palanquin"/>
          <w:noProof/>
        </w:rPr>
        <w:drawing>
          <wp:anchor distT="24384" distB="80645" distL="138684" distR="192913" simplePos="0" relativeHeight="251658240" behindDoc="0" locked="0" layoutInCell="1" allowOverlap="1" wp14:anchorId="6F42BC6D" wp14:editId="6E438793">
            <wp:simplePos x="0" y="0"/>
            <wp:positionH relativeFrom="column">
              <wp:posOffset>1556385</wp:posOffset>
            </wp:positionH>
            <wp:positionV relativeFrom="paragraph">
              <wp:posOffset>439230</wp:posOffset>
            </wp:positionV>
            <wp:extent cx="2586509" cy="3668141"/>
            <wp:effectExtent l="38100" t="38100" r="99695" b="104140"/>
            <wp:wrapNone/>
            <wp:docPr id="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1"/>
                    <pic:cNvPicPr/>
                  </pic:nvPicPr>
                  <pic:blipFill>
                    <a:blip r:embed="rId13">
                      <a:extLst>
                        <a:ext uri="{28A0092B-C50C-407E-A947-70E740481C1C}">
                          <a14:useLocalDpi xmlns:a14="http://schemas.microsoft.com/office/drawing/2010/main" val="0"/>
                        </a:ext>
                      </a:extLst>
                    </a:blip>
                    <a:stretch>
                      <a:fillRect/>
                    </a:stretch>
                  </pic:blipFill>
                  <pic:spPr>
                    <a:xfrm>
                      <a:off x="0" y="0"/>
                      <a:ext cx="2586509" cy="3668141"/>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Pr>
          <w:rFonts w:ascii="Palanquin" w:hAnsi="Palanquin" w:cs="Palanquin"/>
          <w:b/>
          <w:bCs/>
          <w:caps/>
          <w:spacing w:val="115"/>
          <w:sz w:val="32"/>
          <w:szCs w:val="32"/>
          <w:lang w:val="en-US"/>
        </w:rPr>
        <w:br/>
      </w:r>
    </w:p>
    <w:p w14:paraId="4700978C" w14:textId="77777777" w:rsidR="00AA252D" w:rsidRDefault="00AA252D">
      <w:pPr>
        <w:pStyle w:val="Allmntstyckeformat"/>
        <w:spacing w:after="480" w:line="240" w:lineRule="auto"/>
        <w:jc w:val="center"/>
        <w:rPr>
          <w:rFonts w:ascii="Palanquin" w:hAnsi="Palanquin" w:cs="Palanquin"/>
          <w:b/>
          <w:bCs/>
          <w:caps/>
          <w:spacing w:val="115"/>
          <w:sz w:val="32"/>
          <w:szCs w:val="32"/>
          <w:lang w:val="en-US"/>
        </w:rPr>
      </w:pPr>
    </w:p>
    <w:p w14:paraId="7CC2B1CB" w14:textId="77777777" w:rsidR="00AA252D" w:rsidRDefault="00815E2C">
      <w:pPr>
        <w:rPr>
          <w:rFonts w:ascii="Palanquin" w:hAnsi="Palanquin" w:cs="Palanquin"/>
          <w:color w:val="000000"/>
          <w:sz w:val="18"/>
          <w:szCs w:val="18"/>
          <w:lang w:val="en-US" w:bidi="hi-IN"/>
        </w:rPr>
      </w:pPr>
      <w:r>
        <w:rPr>
          <w:rFonts w:ascii="Palanquin" w:eastAsia="Arial" w:hAnsi="Palanquin" w:cs="Palanquin"/>
          <w:bCs/>
          <w:color w:val="000000"/>
          <w:sz w:val="48"/>
          <w:szCs w:val="48"/>
          <w:lang w:val="hi-IN"/>
        </w:rPr>
        <w:br w:type="page"/>
      </w:r>
      <w:r>
        <w:rPr>
          <w:rFonts w:ascii="Palanquin" w:eastAsia="Arial" w:hAnsi="Palanquin" w:cs="Palanquin"/>
          <w:bCs/>
          <w:color w:val="000000"/>
          <w:sz w:val="48"/>
          <w:szCs w:val="48"/>
          <w:lang w:val="hi-IN"/>
        </w:rPr>
        <w:lastRenderedPageBreak/>
        <w:t xml:space="preserve">प्रस्तुति स्क्रिप्ट </w:t>
      </w:r>
      <w:r>
        <w:rPr>
          <w:rFonts w:ascii="Palanquin" w:eastAsia="Arial" w:hAnsi="Palanquin" w:cs="Palanquin"/>
          <w:bCs/>
          <w:sz w:val="48"/>
          <w:szCs w:val="48"/>
          <w:lang w:val="hi-IN"/>
        </w:rPr>
        <w:br/>
      </w:r>
    </w:p>
    <w:p w14:paraId="542BB414" w14:textId="77777777" w:rsidR="00AA252D" w:rsidRDefault="00815E2C">
      <w:pPr>
        <w:rPr>
          <w:rFonts w:ascii="Palanquin" w:hAnsi="Palanquin" w:cs="Palanquin"/>
          <w:color w:val="000000"/>
          <w:sz w:val="48"/>
          <w:szCs w:val="48"/>
          <w:lang w:val="en-US"/>
        </w:rPr>
      </w:pPr>
      <w:r>
        <w:rPr>
          <w:rFonts w:ascii="Palanquin" w:eastAsia="Arial" w:hAnsi="Palanquin" w:cs="Palanquin"/>
          <w:color w:val="000000"/>
          <w:sz w:val="32"/>
          <w:szCs w:val="32"/>
          <w:lang w:val="hi-IN"/>
        </w:rPr>
        <w:t xml:space="preserve">मानवीय ज़रूरतें </w:t>
      </w:r>
      <w:r>
        <w:rPr>
          <w:rFonts w:ascii="Palanquin" w:eastAsia="Arial" w:hAnsi="Palanquin" w:cs="Palanquin"/>
          <w:b/>
          <w:bCs/>
          <w:color w:val="000000"/>
          <w:sz w:val="32"/>
          <w:szCs w:val="32"/>
          <w:lang w:val="en-IN"/>
        </w:rPr>
        <w:t>-</w:t>
      </w:r>
      <w:r>
        <w:rPr>
          <w:rFonts w:ascii="Palanquin" w:eastAsia="Arial" w:hAnsi="Palanquin" w:cs="Palanquin"/>
          <w:color w:val="000000"/>
          <w:sz w:val="32"/>
          <w:szCs w:val="32"/>
          <w:lang w:val="hi-IN"/>
        </w:rPr>
        <w:t xml:space="preserve"> मानव अधिकार </w:t>
      </w:r>
      <w:r>
        <w:rPr>
          <w:rFonts w:ascii="Palanquin" w:eastAsia="Arial" w:hAnsi="Palanquin" w:cs="Palanquin"/>
          <w:b/>
          <w:bCs/>
          <w:color w:val="000000"/>
          <w:sz w:val="32"/>
          <w:szCs w:val="32"/>
          <w:lang w:val="en-IN"/>
        </w:rPr>
        <w:t>-</w:t>
      </w:r>
      <w:r>
        <w:rPr>
          <w:rFonts w:ascii="Palanquin" w:eastAsia="Arial" w:hAnsi="Palanquin" w:cs="Palanquin"/>
          <w:color w:val="000000"/>
          <w:sz w:val="32"/>
          <w:szCs w:val="32"/>
          <w:lang w:val="hi-IN"/>
        </w:rPr>
        <w:t xml:space="preserve"> मानवीय जिम्मेदारियाँ</w:t>
      </w:r>
    </w:p>
    <w:p w14:paraId="2BA83C82" w14:textId="77777777" w:rsidR="00AA252D" w:rsidRDefault="00AA252D">
      <w:pPr>
        <w:rPr>
          <w:rStyle w:val="normaltextrun"/>
          <w:rFonts w:ascii="Palanquin" w:hAnsi="Palanquin" w:cs="Palanquin"/>
          <w:color w:val="000000"/>
          <w:sz w:val="18"/>
          <w:szCs w:val="18"/>
          <w:lang w:val="en-US"/>
        </w:rPr>
      </w:pPr>
    </w:p>
    <w:p w14:paraId="70260783" w14:textId="77777777" w:rsidR="00AA252D" w:rsidRDefault="00815E2C">
      <w:pPr>
        <w:spacing w:line="257" w:lineRule="auto"/>
        <w:ind w:right="-142"/>
        <w:rPr>
          <w:rFonts w:ascii="Palanquin Light" w:hAnsi="Palanquin Light" w:cs="Palanquin Light"/>
          <w:i/>
          <w:iCs/>
          <w:sz w:val="18"/>
          <w:szCs w:val="18"/>
          <w:lang w:val="en-GB"/>
        </w:rPr>
      </w:pPr>
      <w:r>
        <w:rPr>
          <w:rFonts w:ascii="Palanquin Light" w:eastAsia="Arial" w:hAnsi="Palanquin Light" w:cs="Palanquin Light"/>
          <w:i/>
          <w:iCs/>
          <w:sz w:val="18"/>
          <w:szCs w:val="18"/>
          <w:lang w:val="hi-IN"/>
        </w:rPr>
        <w:t>सत्र 1 की प्रस्तुति के लिए यह स्क्रिप्ट सत्र पावरपॉइंट की स्लाइड 7-28 द्वारा सचित्र है.</w:t>
      </w:r>
    </w:p>
    <w:p w14:paraId="7DFB26F2" w14:textId="77777777" w:rsidR="00AA252D" w:rsidRDefault="00AA252D">
      <w:pPr>
        <w:spacing w:line="257" w:lineRule="auto"/>
        <w:rPr>
          <w:rStyle w:val="normaltextrun"/>
          <w:rFonts w:ascii="Palanquin" w:hAnsi="Palanquin" w:cs="Palanquin"/>
          <w:sz w:val="18"/>
          <w:szCs w:val="18"/>
          <w:lang w:val="en-US"/>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AA252D" w14:paraId="636D8D82" w14:textId="77777777">
        <w:trPr>
          <w:trHeight w:val="397"/>
        </w:trPr>
        <w:tc>
          <w:tcPr>
            <w:tcW w:w="2268" w:type="dxa"/>
            <w:tcBorders>
              <w:top w:val="nil"/>
              <w:bottom w:val="nil"/>
              <w:right w:val="nil"/>
            </w:tcBorders>
          </w:tcPr>
          <w:p w14:paraId="27120395" w14:textId="77777777" w:rsidR="00AA252D" w:rsidRDefault="00AA252D">
            <w:pPr>
              <w:pStyle w:val="paragraph"/>
              <w:spacing w:before="0" w:beforeAutospacing="0" w:after="0" w:afterAutospacing="0"/>
              <w:textAlignment w:val="baseline"/>
              <w:rPr>
                <w:rStyle w:val="normaltextrun"/>
                <w:rFonts w:ascii="Palanquin" w:hAnsi="Palanquin" w:cs="Palanquin"/>
                <w:noProof/>
                <w:sz w:val="19"/>
                <w:szCs w:val="19"/>
                <w:lang w:val="en-US"/>
              </w:rPr>
            </w:pPr>
          </w:p>
        </w:tc>
        <w:tc>
          <w:tcPr>
            <w:tcW w:w="6763" w:type="dxa"/>
            <w:tcBorders>
              <w:top w:val="nil"/>
              <w:left w:val="nil"/>
              <w:bottom w:val="single" w:sz="4" w:space="0" w:color="auto"/>
            </w:tcBorders>
            <w:shd w:val="clear" w:color="auto" w:fill="FFFFFF"/>
            <w:vAlign w:val="bottom"/>
          </w:tcPr>
          <w:p w14:paraId="792033BB" w14:textId="77777777" w:rsidR="00AA252D" w:rsidRDefault="00815E2C">
            <w:pPr>
              <w:pStyle w:val="paragraph"/>
              <w:spacing w:before="0" w:beforeAutospacing="0" w:after="0" w:afterAutospacing="0" w:line="192" w:lineRule="auto"/>
              <w:ind w:left="-110"/>
              <w:textAlignment w:val="baseline"/>
              <w:rPr>
                <w:rStyle w:val="normaltextrun"/>
                <w:rFonts w:ascii="Palanquin" w:hAnsi="Palanquin" w:cs="Palanquin"/>
                <w:b/>
                <w:bCs/>
                <w:color w:val="FFFFFF"/>
                <w:sz w:val="18"/>
                <w:szCs w:val="18"/>
                <w:lang w:val="en-GB"/>
              </w:rPr>
            </w:pPr>
            <w:r>
              <w:rPr>
                <w:rStyle w:val="normaltextrun"/>
                <w:rFonts w:ascii="Palanquin" w:eastAsia="Arial" w:hAnsi="Palanquin" w:cs="Palanquin"/>
                <w:b/>
                <w:bCs/>
                <w:sz w:val="18"/>
                <w:szCs w:val="18"/>
                <w:lang w:val="hi-IN"/>
              </w:rPr>
              <w:t xml:space="preserve">परिचय: मानव अधिकार </w:t>
            </w:r>
          </w:p>
        </w:tc>
      </w:tr>
      <w:tr w:rsidR="00AA252D" w:rsidRPr="006A4AB0" w14:paraId="77A80BE1" w14:textId="77777777">
        <w:tc>
          <w:tcPr>
            <w:tcW w:w="2268" w:type="dxa"/>
            <w:tcBorders>
              <w:top w:val="nil"/>
              <w:bottom w:val="nil"/>
              <w:right w:val="nil"/>
            </w:tcBorders>
          </w:tcPr>
          <w:p w14:paraId="7CDAA8BD"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6B8845CE"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2FB4F47C" wp14:editId="4C140A0B">
                  <wp:extent cx="1130300" cy="641350"/>
                  <wp:effectExtent l="0" t="0" r="0" b="0"/>
                  <wp:docPr id="1" name="Bild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 bild som visar text&#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tcBorders>
          </w:tcPr>
          <w:p w14:paraId="65EAE672" w14:textId="77777777" w:rsidR="00AA252D" w:rsidRDefault="00AA252D">
            <w:pPr>
              <w:pStyle w:val="paragraph"/>
              <w:spacing w:before="0" w:beforeAutospacing="0" w:after="0" w:afterAutospacing="0" w:line="192" w:lineRule="auto"/>
              <w:ind w:left="-108"/>
              <w:jc w:val="center"/>
              <w:textAlignment w:val="baseline"/>
              <w:rPr>
                <w:rStyle w:val="normaltextrun"/>
                <w:rFonts w:ascii="Palanquin Light" w:hAnsi="Palanquin Light" w:cs="Palanquin Light"/>
                <w:sz w:val="18"/>
                <w:szCs w:val="18"/>
                <w:lang w:val="en-GB"/>
              </w:rPr>
            </w:pPr>
          </w:p>
          <w:p w14:paraId="7F9791EE"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हम कोई भी हों, हमारा धर्म, जाति, लिंग या आयु कुछ भी हो और हम कहीं भी रहते हों - हमारी कुछ साझी आवश्यकताएं होती हैं. कोई भी व्यक्ति बिना किसी वजह के गिरफ्तार नहीं होना चाहता, उत्पीड़न या भेदभाव का शिकार नहीं होना चाहता और कोई नहीं चाहता कि उसके बच्चे भुखमरी का शिकार हों. हम सब ऐसे समाज में रहना चाहते हैं जहां हम इन सब समस्याओं से सुरक्षित रहें. </w:t>
            </w:r>
          </w:p>
          <w:p w14:paraId="74C65497"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rsidRPr="006A4AB0" w14:paraId="22249EE7" w14:textId="77777777">
        <w:trPr>
          <w:trHeight w:val="685"/>
        </w:trPr>
        <w:tc>
          <w:tcPr>
            <w:tcW w:w="2268" w:type="dxa"/>
            <w:vMerge w:val="restart"/>
            <w:tcBorders>
              <w:top w:val="nil"/>
              <w:bottom w:val="nil"/>
              <w:right w:val="nil"/>
            </w:tcBorders>
          </w:tcPr>
          <w:p w14:paraId="04DCADA7" w14:textId="77777777" w:rsidR="00AA252D" w:rsidRDefault="00815E2C">
            <w:pPr>
              <w:pStyle w:val="paragraph"/>
              <w:spacing w:before="0" w:beforeAutospacing="0" w:after="0" w:afterAutospacing="0"/>
              <w:textAlignment w:val="baseline"/>
              <w:rPr>
                <w:rFonts w:ascii="Palanquin" w:hAnsi="Palanquin" w:cs="Palanquin"/>
                <w:sz w:val="19"/>
                <w:szCs w:val="19"/>
                <w:lang w:val="en-GB"/>
              </w:rPr>
            </w:pPr>
            <w:r>
              <w:rPr>
                <w:rFonts w:ascii="Palanquin" w:hAnsi="Palanquin" w:cs="Palanquin"/>
                <w:sz w:val="19"/>
                <w:szCs w:val="19"/>
                <w:lang w:val="en-GB"/>
              </w:rPr>
              <w:t xml:space="preserve"> </w:t>
            </w:r>
            <w:r>
              <w:rPr>
                <w:rFonts w:ascii="Palanquin" w:hAnsi="Palanquin" w:cs="Palanquin"/>
                <w:noProof/>
                <w:sz w:val="19"/>
                <w:szCs w:val="19"/>
                <w:lang w:eastAsia="sv-SE"/>
              </w:rPr>
              <w:drawing>
                <wp:inline distT="0" distB="0" distL="0" distR="0" wp14:anchorId="37D22F66" wp14:editId="15712902">
                  <wp:extent cx="1130300" cy="635649"/>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5"/>
                          <a:stretch>
                            <a:fillRect/>
                          </a:stretch>
                        </pic:blipFill>
                        <pic:spPr bwMode="auto">
                          <a:xfrm>
                            <a:off x="0" y="0"/>
                            <a:ext cx="1130300" cy="635649"/>
                          </a:xfrm>
                          <a:prstGeom prst="rect">
                            <a:avLst/>
                          </a:prstGeom>
                          <a:noFill/>
                          <a:ln>
                            <a:noFill/>
                          </a:ln>
                        </pic:spPr>
                      </pic:pic>
                    </a:graphicData>
                  </a:graphic>
                </wp:inline>
              </w:drawing>
            </w:r>
          </w:p>
        </w:tc>
        <w:tc>
          <w:tcPr>
            <w:tcW w:w="6763" w:type="dxa"/>
            <w:tcBorders>
              <w:left w:val="nil"/>
              <w:bottom w:val="nil"/>
            </w:tcBorders>
          </w:tcPr>
          <w:p w14:paraId="20FE9D56"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62E6B286"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मनुष्यों की आधारभूत व सार्वभौमिक ज़रूरतें एक जैसी हैं. यदि ये ज़रूरतें पूरी न हों, तो हमारी शारीरिक, भावनात्मक और आध्यात्मिक खुशहाली को कष्ट उठाना पड़ता है. </w:t>
            </w:r>
          </w:p>
          <w:p w14:paraId="475BA70E" w14:textId="77777777" w:rsidR="00AA252D" w:rsidRDefault="00AA252D">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p>
        </w:tc>
      </w:tr>
      <w:tr w:rsidR="00AA252D" w14:paraId="0D7C8C05" w14:textId="77777777">
        <w:trPr>
          <w:trHeight w:val="397"/>
        </w:trPr>
        <w:tc>
          <w:tcPr>
            <w:tcW w:w="2268" w:type="dxa"/>
            <w:vMerge/>
            <w:tcBorders>
              <w:bottom w:val="nil"/>
              <w:right w:val="nil"/>
            </w:tcBorders>
          </w:tcPr>
          <w:p w14:paraId="71F0BD16" w14:textId="77777777" w:rsidR="00AA252D" w:rsidRDefault="00AA252D">
            <w:pPr>
              <w:pStyle w:val="paragraph"/>
              <w:spacing w:before="0" w:beforeAutospacing="0" w:after="0" w:afterAutospacing="0"/>
              <w:textAlignment w:val="baseline"/>
              <w:rPr>
                <w:rStyle w:val="normaltextrun"/>
                <w:rFonts w:ascii="Palanquin" w:hAnsi="Palanquin" w:cs="Palanquin"/>
                <w:color w:val="FFFFFF"/>
                <w:sz w:val="19"/>
                <w:szCs w:val="19"/>
                <w:lang w:val="en-GB"/>
              </w:rPr>
            </w:pPr>
          </w:p>
        </w:tc>
        <w:tc>
          <w:tcPr>
            <w:tcW w:w="6763" w:type="dxa"/>
            <w:tcBorders>
              <w:top w:val="nil"/>
              <w:left w:val="nil"/>
              <w:bottom w:val="single" w:sz="4" w:space="0" w:color="auto"/>
            </w:tcBorders>
            <w:shd w:val="clear" w:color="auto" w:fill="FFFFFF"/>
            <w:vAlign w:val="bottom"/>
          </w:tcPr>
          <w:p w14:paraId="3B92E589" w14:textId="77777777" w:rsidR="00AA252D" w:rsidRDefault="00815E2C">
            <w:pPr>
              <w:pStyle w:val="paragraph"/>
              <w:spacing w:before="0" w:beforeAutospacing="0" w:after="0" w:afterAutospacing="0" w:line="192" w:lineRule="auto"/>
              <w:ind w:left="-110"/>
              <w:textAlignment w:val="baseline"/>
              <w:rPr>
                <w:rFonts w:ascii="Palanquin" w:hAnsi="Palanquin" w:cs="Palanquin"/>
                <w:b/>
                <w:bCs/>
                <w:sz w:val="18"/>
                <w:szCs w:val="18"/>
                <w:lang w:val="en-GB"/>
              </w:rPr>
            </w:pPr>
            <w:r>
              <w:rPr>
                <w:rStyle w:val="normaltextrun"/>
                <w:rFonts w:ascii="Palanquin" w:eastAsia="Arial" w:hAnsi="Palanquin" w:cs="Palanquin"/>
                <w:b/>
                <w:bCs/>
                <w:sz w:val="18"/>
                <w:szCs w:val="18"/>
                <w:lang w:val="hi-IN"/>
              </w:rPr>
              <w:t xml:space="preserve">मानव अधिकार </w:t>
            </w:r>
          </w:p>
        </w:tc>
      </w:tr>
      <w:tr w:rsidR="00AA252D" w:rsidRPr="006A4AB0" w14:paraId="519BA5DA" w14:textId="77777777">
        <w:tc>
          <w:tcPr>
            <w:tcW w:w="2268" w:type="dxa"/>
            <w:tcBorders>
              <w:top w:val="nil"/>
              <w:bottom w:val="nil"/>
              <w:right w:val="nil"/>
            </w:tcBorders>
          </w:tcPr>
          <w:p w14:paraId="7E1447B9" w14:textId="77777777" w:rsidR="00AA252D" w:rsidRDefault="00AA252D">
            <w:pPr>
              <w:pStyle w:val="paragraph"/>
              <w:spacing w:before="0" w:beforeAutospacing="0" w:after="0" w:afterAutospacing="0"/>
              <w:textAlignment w:val="baseline"/>
              <w:rPr>
                <w:rFonts w:ascii="Palanquin" w:hAnsi="Palanquin" w:cs="Palanquin"/>
                <w:sz w:val="19"/>
                <w:szCs w:val="19"/>
                <w:lang w:val="en-GB"/>
              </w:rPr>
            </w:pPr>
          </w:p>
          <w:p w14:paraId="6B106EFA" w14:textId="77777777" w:rsidR="00AA252D" w:rsidRDefault="00815E2C">
            <w:pPr>
              <w:pStyle w:val="paragraph"/>
              <w:spacing w:before="0" w:beforeAutospacing="0" w:after="0" w:afterAutospacing="0"/>
              <w:textAlignment w:val="baseline"/>
              <w:rPr>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313EFA1C" wp14:editId="580DC97B">
                  <wp:extent cx="1130300" cy="635793"/>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6"/>
                          <a:stretch>
                            <a:fillRect/>
                          </a:stretch>
                        </pic:blipFill>
                        <pic:spPr bwMode="auto">
                          <a:xfrm>
                            <a:off x="0" y="0"/>
                            <a:ext cx="1130300" cy="635793"/>
                          </a:xfrm>
                          <a:prstGeom prst="rect">
                            <a:avLst/>
                          </a:prstGeom>
                          <a:noFill/>
                          <a:ln>
                            <a:noFill/>
                          </a:ln>
                        </pic:spPr>
                      </pic:pic>
                    </a:graphicData>
                  </a:graphic>
                </wp:inline>
              </w:drawing>
            </w:r>
          </w:p>
        </w:tc>
        <w:tc>
          <w:tcPr>
            <w:tcW w:w="6763" w:type="dxa"/>
            <w:tcBorders>
              <w:left w:val="nil"/>
            </w:tcBorders>
          </w:tcPr>
          <w:p w14:paraId="707E66E0"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3C3D9B88" w14:textId="77777777" w:rsidR="00AA252D" w:rsidRDefault="00815E2C">
            <w:pPr>
              <w:pStyle w:val="paragraph"/>
              <w:spacing w:before="0" w:beforeAutospacing="0" w:after="0" w:afterAutospacing="0" w:line="192" w:lineRule="auto"/>
              <w:ind w:left="-108"/>
              <w:textAlignment w:val="baseline"/>
              <w:rPr>
                <w:rStyle w:val="normaltextrun"/>
                <w:rFonts w:ascii="Palanquin Light" w:eastAsia="Arial" w:hAnsi="Palanquin Light" w:cs="Palanquin Light"/>
                <w:sz w:val="18"/>
                <w:szCs w:val="18"/>
                <w:cs/>
                <w:lang w:val="hi-IN" w:bidi="hi-IN"/>
              </w:rPr>
            </w:pPr>
            <w:r>
              <w:rPr>
                <w:rStyle w:val="normaltextrun"/>
                <w:rFonts w:ascii="Palanquin Light" w:eastAsia="Arial" w:hAnsi="Palanquin Light" w:cs="Palanquin Light"/>
                <w:sz w:val="18"/>
                <w:szCs w:val="18"/>
                <w:lang w:val="hi-IN"/>
              </w:rPr>
              <w:t>विश्व की सरकारों ने इस मान्यता को स्वीकार किया है कि प्रत्येक स्थान पर प्रत्येक व्यक्ति की ये आवश्यकताएं हैं और यह सरकारों की जिम्मेदारी है - वास्तव में कर्तव्य है - कि वे इन आवश्यकताओं का सम्मान करें और इनकी उपलब्धता सुनिश्चित करने के लिए अपना सर्वोत्तम प्रयास करें. </w:t>
            </w:r>
          </w:p>
          <w:p w14:paraId="22848980"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cs/>
                <w:lang w:val="en-GB" w:bidi="hi-IN"/>
              </w:rPr>
            </w:pPr>
          </w:p>
        </w:tc>
      </w:tr>
      <w:tr w:rsidR="00AA252D" w:rsidRPr="006A4AB0" w14:paraId="5D5C3457" w14:textId="77777777">
        <w:tc>
          <w:tcPr>
            <w:tcW w:w="2268" w:type="dxa"/>
            <w:tcBorders>
              <w:top w:val="nil"/>
              <w:bottom w:val="nil"/>
              <w:right w:val="nil"/>
            </w:tcBorders>
          </w:tcPr>
          <w:p w14:paraId="5B36786E" w14:textId="77777777" w:rsidR="00AA252D" w:rsidRDefault="00AA252D">
            <w:pPr>
              <w:pStyle w:val="paragraph"/>
              <w:spacing w:before="0" w:beforeAutospacing="0" w:after="0" w:afterAutospacing="0"/>
              <w:textAlignment w:val="baseline"/>
              <w:rPr>
                <w:rFonts w:ascii="Palanquin" w:hAnsi="Palanquin" w:cs="Palanquin"/>
                <w:sz w:val="19"/>
                <w:szCs w:val="19"/>
                <w:lang w:val="en-GB"/>
              </w:rPr>
            </w:pPr>
          </w:p>
          <w:p w14:paraId="53B704CD" w14:textId="77777777" w:rsidR="00AA252D" w:rsidRDefault="00815E2C">
            <w:pPr>
              <w:pStyle w:val="paragraph"/>
              <w:spacing w:before="0" w:beforeAutospacing="0" w:after="0" w:afterAutospacing="0"/>
              <w:textAlignment w:val="baseline"/>
              <w:rPr>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23F74E33" wp14:editId="617FBE30">
                  <wp:extent cx="1130300" cy="641350"/>
                  <wp:effectExtent l="0" t="0" r="0" b="0"/>
                  <wp:docPr id="4" name="Bild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 bild som visar text&#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2F401B71"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49699844"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इसे एक वास्तविकता बनाने के लिए, दुनिया की सरकारों ने सार्वभौमिक मानव अधिकार स्वीकार किए - ऐसे अधिकार जो प्रत्येक व्यक्ति के हैं, और यह भी स्वीकार किया कि इनका सम्मान और संरक्षण करना और इन्हें बढ़ावा देना प्रत्येक सरकार का कर्तव्य है. </w:t>
            </w:r>
          </w:p>
          <w:p w14:paraId="730336DA"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rsidRPr="006A4AB0" w14:paraId="7E752E40" w14:textId="77777777">
        <w:trPr>
          <w:trHeight w:val="2477"/>
        </w:trPr>
        <w:tc>
          <w:tcPr>
            <w:tcW w:w="2268" w:type="dxa"/>
            <w:tcBorders>
              <w:top w:val="nil"/>
              <w:bottom w:val="nil"/>
              <w:right w:val="nil"/>
            </w:tcBorders>
          </w:tcPr>
          <w:p w14:paraId="3550E438"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7B50006C"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7CB01219" wp14:editId="09B3410C">
                  <wp:extent cx="1130300" cy="635793"/>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a:picLocks noChangeAspect="1" noChangeArrowheads="1"/>
                          </pic:cNvPicPr>
                        </pic:nvPicPr>
                        <pic:blipFill>
                          <a:blip r:embed="rId18"/>
                          <a:stretch>
                            <a:fillRect/>
                          </a:stretch>
                        </pic:blipFill>
                        <pic:spPr bwMode="auto">
                          <a:xfrm>
                            <a:off x="0" y="0"/>
                            <a:ext cx="1130300" cy="635793"/>
                          </a:xfrm>
                          <a:prstGeom prst="rect">
                            <a:avLst/>
                          </a:prstGeom>
                          <a:noFill/>
                          <a:ln>
                            <a:noFill/>
                          </a:ln>
                        </pic:spPr>
                      </pic:pic>
                    </a:graphicData>
                  </a:graphic>
                </wp:inline>
              </w:drawing>
            </w:r>
          </w:p>
        </w:tc>
        <w:tc>
          <w:tcPr>
            <w:tcW w:w="6763" w:type="dxa"/>
            <w:tcBorders>
              <w:left w:val="nil"/>
            </w:tcBorders>
          </w:tcPr>
          <w:p w14:paraId="472D2565"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2A007EC4" w14:textId="77777777" w:rsidR="00AA252D" w:rsidRDefault="00815E2C">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तीन सबसे महत्वपूर्ण मानव अधिकार समझौते हैं: </w:t>
            </w:r>
          </w:p>
          <w:p w14:paraId="700BEE55" w14:textId="77777777" w:rsidR="00AA252D" w:rsidRDefault="00815E2C">
            <w:pPr>
              <w:pStyle w:val="paragraph"/>
              <w:numPr>
                <w:ilvl w:val="0"/>
                <w:numId w:val="3"/>
              </w:numPr>
              <w:spacing w:before="0" w:beforeAutospacing="0" w:after="0" w:afterAutospacing="0" w:line="192" w:lineRule="auto"/>
              <w:ind w:left="170" w:hanging="249"/>
              <w:textAlignment w:val="baseline"/>
              <w:rPr>
                <w:rStyle w:val="normaltextrun"/>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मानव अधिकारों की सार्वभौमिक घोषणा, जिस पर हमने पोस्टरों के ज़रिए नज़र डाली थी, </w:t>
            </w:r>
          </w:p>
          <w:p w14:paraId="14C31783" w14:textId="77777777" w:rsidR="00AA252D" w:rsidRDefault="00815E2C">
            <w:pPr>
              <w:pStyle w:val="paragraph"/>
              <w:spacing w:before="0" w:beforeAutospacing="0" w:after="0" w:afterAutospacing="0" w:line="192" w:lineRule="auto"/>
              <w:ind w:left="-112"/>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तथा दो और विस्तृत करार जो हमारे अधिकारों की और गहराई से व्याख्या करते हैं: </w:t>
            </w:r>
          </w:p>
          <w:p w14:paraId="1B69ADF8" w14:textId="77777777" w:rsidR="00AA252D" w:rsidRDefault="00815E2C">
            <w:pPr>
              <w:pStyle w:val="paragraph"/>
              <w:numPr>
                <w:ilvl w:val="0"/>
                <w:numId w:val="3"/>
              </w:numPr>
              <w:spacing w:before="0" w:beforeAutospacing="0" w:after="0" w:afterAutospacing="0" w:line="192" w:lineRule="auto"/>
              <w:ind w:left="172" w:hanging="252"/>
              <w:textAlignment w:val="baseline"/>
              <w:rPr>
                <w:rStyle w:val="normaltextrun"/>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नागरिक व राजनैतिक अधिकारों पर अंतर्राष्ट्रीय प्रसंविदा (International Covenant on Civil and Political Rights, ICCPR) और </w:t>
            </w:r>
          </w:p>
          <w:p w14:paraId="4043D178" w14:textId="77777777" w:rsidR="00AA252D" w:rsidRDefault="00815E2C">
            <w:pPr>
              <w:pStyle w:val="paragraph"/>
              <w:numPr>
                <w:ilvl w:val="0"/>
                <w:numId w:val="3"/>
              </w:numPr>
              <w:spacing w:before="0" w:beforeAutospacing="0" w:after="0" w:afterAutospacing="0" w:line="192" w:lineRule="auto"/>
              <w:ind w:left="172" w:hanging="252"/>
              <w:textAlignment w:val="baseline"/>
              <w:rPr>
                <w:rStyle w:val="normaltextrun"/>
                <w:rFonts w:ascii="Palanquin Light" w:hAnsi="Palanquin Light" w:cs="Palanquin Light"/>
                <w:sz w:val="18"/>
                <w:szCs w:val="18"/>
                <w:lang w:val="en-US"/>
              </w:rPr>
            </w:pPr>
            <w:r>
              <w:rPr>
                <w:rStyle w:val="normaltextrun"/>
                <w:rFonts w:ascii="Palanquin Light" w:eastAsia="Arial" w:hAnsi="Palanquin Light" w:cs="Palanquin Light"/>
                <w:sz w:val="18"/>
                <w:szCs w:val="18"/>
                <w:lang w:val="hi-IN"/>
              </w:rPr>
              <w:t>आर्थिक, सामाजिक व सांस्कृतिक अधिकारों पर अंतर्राष्ट्रीय पसंविदा (International Covenant on Economic, Social and Cultural Rights, ICESCR)</w:t>
            </w:r>
          </w:p>
          <w:p w14:paraId="04C7C249" w14:textId="77777777" w:rsidR="00AA252D" w:rsidRDefault="00815E2C">
            <w:pPr>
              <w:pStyle w:val="paragraph"/>
              <w:spacing w:before="0" w:beforeAutospacing="0" w:after="0" w:afterAutospacing="0" w:line="192" w:lineRule="auto"/>
              <w:ind w:left="-90"/>
              <w:rPr>
                <w:rFonts w:ascii="Palanquin Light" w:eastAsia="Arial" w:hAnsi="Palanquin Light" w:cs="Palanquin Light"/>
                <w:sz w:val="18"/>
                <w:szCs w:val="18"/>
                <w:cs/>
                <w:lang w:val="hi-IN" w:bidi="hi-IN"/>
              </w:rPr>
            </w:pPr>
            <w:r>
              <w:rPr>
                <w:rStyle w:val="normaltextrun"/>
                <w:rFonts w:ascii="Palanquin Light" w:eastAsia="Arial" w:hAnsi="Palanquin Light" w:cs="Palanquin Light"/>
                <w:sz w:val="18"/>
                <w:szCs w:val="18"/>
                <w:lang w:val="hi-IN"/>
              </w:rPr>
              <w:t>ये दोनों प्रसंविदाएं इन्हें स्वीकार करने वाले देशों पर वैधानिक दृष्टि से बंधनकारी हैं.</w:t>
            </w:r>
          </w:p>
        </w:tc>
      </w:tr>
      <w:tr w:rsidR="00AA252D" w:rsidRPr="006A4AB0" w14:paraId="64664EBD" w14:textId="77777777">
        <w:trPr>
          <w:trHeight w:val="1474"/>
        </w:trPr>
        <w:tc>
          <w:tcPr>
            <w:tcW w:w="2268" w:type="dxa"/>
            <w:tcBorders>
              <w:top w:val="nil"/>
              <w:bottom w:val="nil"/>
              <w:right w:val="nil"/>
            </w:tcBorders>
          </w:tcPr>
          <w:p w14:paraId="707C553E"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6CDF1F6F"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3CD3157E" wp14:editId="08EC5C17">
                  <wp:extent cx="1130300" cy="635793"/>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pic:cNvPicPr>
                            <a:picLocks noChangeAspect="1" noChangeArrowheads="1"/>
                          </pic:cNvPicPr>
                        </pic:nvPicPr>
                        <pic:blipFill>
                          <a:blip r:embed="rId19"/>
                          <a:stretch>
                            <a:fillRect/>
                          </a:stretch>
                        </pic:blipFill>
                        <pic:spPr bwMode="auto">
                          <a:xfrm>
                            <a:off x="0" y="0"/>
                            <a:ext cx="1130300" cy="635793"/>
                          </a:xfrm>
                          <a:prstGeom prst="rect">
                            <a:avLst/>
                          </a:prstGeom>
                          <a:noFill/>
                          <a:ln>
                            <a:noFill/>
                          </a:ln>
                        </pic:spPr>
                      </pic:pic>
                    </a:graphicData>
                  </a:graphic>
                </wp:inline>
              </w:drawing>
            </w:r>
          </w:p>
        </w:tc>
        <w:tc>
          <w:tcPr>
            <w:tcW w:w="6763" w:type="dxa"/>
            <w:tcBorders>
              <w:left w:val="nil"/>
            </w:tcBorders>
          </w:tcPr>
          <w:p w14:paraId="46C5E587"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31033DCA" w14:textId="77777777" w:rsidR="00AA252D" w:rsidRDefault="00815E2C">
            <w:pPr>
              <w:pStyle w:val="paragraph"/>
              <w:spacing w:before="0" w:beforeAutospacing="0" w:after="0" w:afterAutospacing="0" w:line="192" w:lineRule="auto"/>
              <w:ind w:left="-108" w:hanging="2"/>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अधिकांश देशों - वे सारे देश जो इन मानचित्रों में </w:t>
            </w:r>
            <w:r>
              <w:rPr>
                <w:rStyle w:val="normaltextrun"/>
                <w:rFonts w:ascii="Palanquin Light" w:eastAsia="Arial" w:hAnsi="Palanquin Light" w:cs="Palanquin Light"/>
                <w:color w:val="000000"/>
                <w:sz w:val="18"/>
                <w:szCs w:val="18"/>
                <w:lang w:val="hi-IN"/>
              </w:rPr>
              <w:t xml:space="preserve">हरे </w:t>
            </w:r>
            <w:r>
              <w:rPr>
                <w:rStyle w:val="normaltextrun"/>
                <w:rFonts w:ascii="Palanquin Light" w:eastAsia="Arial" w:hAnsi="Palanquin Light" w:cs="Palanquin Light"/>
                <w:sz w:val="18"/>
                <w:szCs w:val="18"/>
                <w:lang w:val="hi-IN"/>
              </w:rPr>
              <w:t>रंग में हैं - ने इन करारों के प्रति वचनबद्धता ज़ाहिर की है! इन सभी देशों की सरकारों ने यह स्वीकार किया है कि अंतरराष्ट्रीय कानून के तहत उनका ये तीन चीज़ें करने का कानूनी कर्तव्य है: </w:t>
            </w:r>
          </w:p>
        </w:tc>
      </w:tr>
    </w:tbl>
    <w:p w14:paraId="43E79921" w14:textId="77777777" w:rsidR="00AA252D" w:rsidRDefault="00815E2C">
      <w:pPr>
        <w:rPr>
          <w:rFonts w:ascii="Palanquin" w:hAnsi="Palanquin" w:cs="Palanquin"/>
          <w:sz w:val="19"/>
          <w:szCs w:val="19"/>
          <w:lang w:val="en-GB"/>
        </w:rPr>
      </w:pPr>
      <w:r>
        <w:rPr>
          <w:rFonts w:ascii="Palanquin" w:hAnsi="Palanquin" w:cs="Palanquin"/>
          <w:sz w:val="19"/>
          <w:szCs w:val="19"/>
          <w:lang w:val="en-GB"/>
        </w:rPr>
        <w:br w:type="page"/>
      </w: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AA252D" w:rsidRPr="006A4AB0" w14:paraId="17F7CA94" w14:textId="77777777">
        <w:tc>
          <w:tcPr>
            <w:tcW w:w="2268" w:type="dxa"/>
            <w:tcBorders>
              <w:top w:val="nil"/>
              <w:bottom w:val="nil"/>
              <w:right w:val="nil"/>
            </w:tcBorders>
          </w:tcPr>
          <w:p w14:paraId="26EA531E" w14:textId="77777777" w:rsidR="00AA252D" w:rsidRDefault="00815E2C">
            <w:pPr>
              <w:pStyle w:val="paragraph"/>
              <w:spacing w:before="0" w:beforeAutospacing="0" w:after="0" w:afterAutospacing="0"/>
              <w:textAlignment w:val="baseline"/>
              <w:rPr>
                <w:rStyle w:val="normaltextrun"/>
                <w:rFonts w:ascii="Palanquin" w:hAnsi="Palanquin" w:cs="Palanquin"/>
                <w:i/>
                <w:iCs/>
                <w:sz w:val="19"/>
                <w:szCs w:val="19"/>
                <w:lang w:val="en-GB"/>
              </w:rPr>
            </w:pPr>
            <w:r>
              <w:rPr>
                <w:rFonts w:ascii="Palanquin" w:hAnsi="Palanquin" w:cs="Palanquin"/>
                <w:i/>
                <w:noProof/>
                <w:sz w:val="19"/>
                <w:szCs w:val="19"/>
                <w:lang w:eastAsia="sv-SE"/>
              </w:rPr>
              <w:lastRenderedPageBreak/>
              <w:drawing>
                <wp:inline distT="0" distB="0" distL="0" distR="0" wp14:anchorId="6E95A59C" wp14:editId="7DFF47E8">
                  <wp:extent cx="1130300" cy="635793"/>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a:picLocks noChangeAspect="1" noChangeArrowheads="1"/>
                          </pic:cNvPicPr>
                        </pic:nvPicPr>
                        <pic:blipFill>
                          <a:blip r:embed="rId20"/>
                          <a:stretch>
                            <a:fillRect/>
                          </a:stretch>
                        </pic:blipFill>
                        <pic:spPr bwMode="auto">
                          <a:xfrm>
                            <a:off x="0" y="0"/>
                            <a:ext cx="1130300" cy="635793"/>
                          </a:xfrm>
                          <a:prstGeom prst="rect">
                            <a:avLst/>
                          </a:prstGeom>
                          <a:noFill/>
                          <a:ln>
                            <a:noFill/>
                          </a:ln>
                        </pic:spPr>
                      </pic:pic>
                    </a:graphicData>
                  </a:graphic>
                </wp:inline>
              </w:drawing>
            </w:r>
          </w:p>
          <w:p w14:paraId="06836E5C" w14:textId="77777777" w:rsidR="00AA252D" w:rsidRDefault="00AA252D">
            <w:pPr>
              <w:pStyle w:val="paragraph"/>
              <w:spacing w:before="0" w:beforeAutospacing="0" w:after="0" w:afterAutospacing="0"/>
              <w:textAlignment w:val="baseline"/>
              <w:rPr>
                <w:rStyle w:val="normaltextrun"/>
                <w:rFonts w:ascii="Palanquin" w:hAnsi="Palanquin" w:cs="Palanquin"/>
                <w:i/>
                <w:iCs/>
                <w:sz w:val="19"/>
                <w:szCs w:val="19"/>
                <w:lang w:val="en-GB"/>
              </w:rPr>
            </w:pPr>
          </w:p>
        </w:tc>
        <w:tc>
          <w:tcPr>
            <w:tcW w:w="6763" w:type="dxa"/>
            <w:tcBorders>
              <w:left w:val="nil"/>
            </w:tcBorders>
          </w:tcPr>
          <w:p w14:paraId="7B2D6555" w14:textId="77777777" w:rsidR="00AA252D" w:rsidRDefault="00815E2C">
            <w:pPr>
              <w:pStyle w:val="paragraph"/>
              <w:numPr>
                <w:ilvl w:val="0"/>
                <w:numId w:val="3"/>
              </w:numPr>
              <w:spacing w:before="0" w:beforeAutospacing="0" w:after="0" w:afterAutospacing="0" w:line="192" w:lineRule="auto"/>
              <w:ind w:left="172" w:hanging="252"/>
              <w:textAlignment w:val="baseline"/>
              <w:rPr>
                <w:rStyle w:val="normaltextrun"/>
                <w:rFonts w:ascii="Palanquin Light" w:hAnsi="Palanquin Light" w:cs="Palanquin Light"/>
                <w:sz w:val="18"/>
                <w:szCs w:val="18"/>
                <w:lang w:val="en-US"/>
              </w:rPr>
            </w:pPr>
            <w:r>
              <w:rPr>
                <w:rStyle w:val="normaltextrun"/>
                <w:rFonts w:ascii="Palanquin Light" w:eastAsia="Arial" w:hAnsi="Palanquin Light" w:cs="Palanquin Light"/>
                <w:sz w:val="18"/>
                <w:szCs w:val="18"/>
                <w:lang w:val="hi-IN"/>
              </w:rPr>
              <w:t xml:space="preserve">उनके द्वारा बनाए जाने वाले कानून और उनके अधिकारियों द्वारा किए जाने वाले कार्य मानव अधिकारों का सम्मान करें. उदाहरणार्थ, कोई कानून भेदभावपूर्ण नहीं होना चाहिए और किसी को भी यातना नहीं दी जानी चाहिए. </w:t>
            </w:r>
          </w:p>
          <w:p w14:paraId="17956AA3" w14:textId="77777777" w:rsidR="00AA252D" w:rsidRDefault="00815E2C">
            <w:pPr>
              <w:pStyle w:val="paragraph"/>
              <w:numPr>
                <w:ilvl w:val="0"/>
                <w:numId w:val="3"/>
              </w:numPr>
              <w:spacing w:before="0" w:beforeAutospacing="0" w:after="0" w:afterAutospacing="0" w:line="192" w:lineRule="auto"/>
              <w:ind w:left="172" w:hanging="252"/>
              <w:textAlignment w:val="baseline"/>
              <w:rPr>
                <w:rStyle w:val="normaltextrun"/>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मानव अधिकार का संरक्षण करना, यह सुनिश्चित करना कि राज्य या किसी अन्य के द्वारा अधिकारों का उल्लंघन होने पर प्रत्येक व्यक्ति न्याय की मांग कर सके. </w:t>
            </w:r>
          </w:p>
          <w:p w14:paraId="5A28B353" w14:textId="77777777" w:rsidR="00AA252D" w:rsidRDefault="00815E2C">
            <w:pPr>
              <w:pStyle w:val="paragraph"/>
              <w:numPr>
                <w:ilvl w:val="0"/>
                <w:numId w:val="3"/>
              </w:numPr>
              <w:spacing w:before="0" w:beforeAutospacing="0" w:after="0" w:afterAutospacing="0" w:line="192" w:lineRule="auto"/>
              <w:ind w:left="172" w:hanging="252"/>
              <w:textAlignment w:val="baseline"/>
              <w:rPr>
                <w:rStyle w:val="normaltextrun"/>
                <w:rFonts w:ascii="Palanquin Light" w:hAnsi="Palanquin Light" w:cs="Palanquin Light"/>
                <w:sz w:val="18"/>
                <w:szCs w:val="18"/>
                <w:lang w:val="en-US"/>
              </w:rPr>
            </w:pPr>
            <w:r>
              <w:rPr>
                <w:rStyle w:val="normaltextrun"/>
                <w:rFonts w:ascii="Palanquin Light" w:eastAsia="Arial" w:hAnsi="Palanquin Light" w:cs="Palanquin Light"/>
                <w:sz w:val="18"/>
                <w:szCs w:val="18"/>
                <w:lang w:val="hi-IN"/>
              </w:rPr>
              <w:t xml:space="preserve">और मानव अधिकार को बढ़ावा देना - अपनी सर्वोत्तम क्षमता से यह सुनिश्चित करने का प्रयास करना कि सभी को उनके अधिकार उपलब्ध हों. उदाहरणार्थ, यह सुनिश्चित करने का सर्वोत्तम प्रयास करना कि स्वास्थ्य सुविधाओं और शिक्षा तक सभी की पहुंच हो. यह सच है कि सभी सरकारों के पास एक से संसाधन नहीं होते इसलिए इन सामाजिक एवं आर्थिक अधिकारों का वास्तविकता बनना एक धीमी प्रक्रिया है. </w:t>
            </w:r>
          </w:p>
          <w:p w14:paraId="66745543" w14:textId="77777777" w:rsidR="00AA252D" w:rsidRDefault="00AA252D">
            <w:pPr>
              <w:pStyle w:val="paragraph"/>
              <w:spacing w:before="0" w:beforeAutospacing="0" w:after="0" w:afterAutospacing="0" w:line="192" w:lineRule="auto"/>
              <w:ind w:left="612"/>
              <w:textAlignment w:val="baseline"/>
              <w:rPr>
                <w:rFonts w:ascii="Palanquin Light" w:hAnsi="Palanquin Light" w:cs="Palanquin Light"/>
                <w:spacing w:val="-10"/>
                <w:sz w:val="18"/>
                <w:szCs w:val="18"/>
                <w:lang w:val="en-GB"/>
              </w:rPr>
            </w:pPr>
          </w:p>
        </w:tc>
      </w:tr>
      <w:tr w:rsidR="00AA252D" w:rsidRPr="006A4AB0" w14:paraId="09F994BC" w14:textId="77777777">
        <w:tc>
          <w:tcPr>
            <w:tcW w:w="2268" w:type="dxa"/>
            <w:tcBorders>
              <w:top w:val="nil"/>
              <w:bottom w:val="nil"/>
              <w:right w:val="nil"/>
            </w:tcBorders>
          </w:tcPr>
          <w:p w14:paraId="18233E13"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1B111C1F"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45768166" wp14:editId="6E4EF21B">
                  <wp:extent cx="1130300" cy="635793"/>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pic:cNvPicPr>
                            <a:picLocks noChangeAspect="1" noChangeArrowheads="1"/>
                          </pic:cNvPicPr>
                        </pic:nvPicPr>
                        <pic:blipFill>
                          <a:blip r:embed="rId21"/>
                          <a:stretch>
                            <a:fillRect/>
                          </a:stretch>
                        </pic:blipFill>
                        <pic:spPr bwMode="auto">
                          <a:xfrm>
                            <a:off x="0" y="0"/>
                            <a:ext cx="1130300" cy="635793"/>
                          </a:xfrm>
                          <a:prstGeom prst="rect">
                            <a:avLst/>
                          </a:prstGeom>
                          <a:noFill/>
                          <a:ln>
                            <a:noFill/>
                          </a:ln>
                        </pic:spPr>
                      </pic:pic>
                    </a:graphicData>
                  </a:graphic>
                </wp:inline>
              </w:drawing>
            </w:r>
          </w:p>
        </w:tc>
        <w:tc>
          <w:tcPr>
            <w:tcW w:w="6763" w:type="dxa"/>
            <w:tcBorders>
              <w:left w:val="nil"/>
            </w:tcBorders>
          </w:tcPr>
          <w:p w14:paraId="7A709418"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4BEE5DD2"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सरकारों ने इस बात पर सहमति दी है कि हर मनुष्य के पास ये अधिकार समान रूप से हैं. सरकारों ने यह स्वीकार किया है कि प्रत्येक मनुष्य को ये सभी अधिकार समान रूप से प्राप्त हैं. मानव अधिकारों की सार्वभौमिक घोषणा का पहला अनुच्छेद है “सभी मनुष्य जन्म से ही स्वतंत्र होते हैं और गरिमा व अधिकारों की दृष्टि से समान हैं</w:t>
            </w:r>
            <w:r>
              <w:rPr>
                <w:rStyle w:val="normaltextrun"/>
                <w:rFonts w:ascii="Palanquin Light" w:eastAsia="Arial" w:hAnsi="Palanquin Light" w:cs="Palanquin Light"/>
                <w:sz w:val="18"/>
                <w:szCs w:val="18"/>
                <w:rtl/>
                <w:lang w:val="hi-IN"/>
              </w:rPr>
              <w:t>.</w:t>
            </w:r>
            <w:r>
              <w:rPr>
                <w:rStyle w:val="normaltextrun"/>
                <w:rFonts w:ascii="Palanquin Light" w:eastAsia="Arial" w:hAnsi="Palanquin Light" w:cs="Palanquin Light"/>
                <w:sz w:val="18"/>
                <w:szCs w:val="18"/>
                <w:lang w:val="hi-IN"/>
              </w:rPr>
              <w:t>”</w:t>
            </w:r>
          </w:p>
          <w:p w14:paraId="129219EF"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rsidRPr="006A4AB0" w14:paraId="64FB7BFF" w14:textId="77777777">
        <w:tc>
          <w:tcPr>
            <w:tcW w:w="2268" w:type="dxa"/>
            <w:tcBorders>
              <w:top w:val="nil"/>
              <w:bottom w:val="nil"/>
              <w:right w:val="nil"/>
            </w:tcBorders>
          </w:tcPr>
          <w:p w14:paraId="46CB9889"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0BA78801"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65AADDA8" wp14:editId="67066CF1">
                  <wp:extent cx="1130300" cy="641350"/>
                  <wp:effectExtent l="0" t="0" r="0" b="0"/>
                  <wp:docPr id="9" name="Bild 9"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 bild som visar text, whiteboardtavla&#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bottom w:val="nil"/>
            </w:tcBorders>
          </w:tcPr>
          <w:p w14:paraId="351945BC"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2595200E" w14:textId="77777777" w:rsidR="00AA252D" w:rsidRDefault="00815E2C">
            <w:pPr>
              <w:pStyle w:val="paragraph"/>
              <w:spacing w:before="0" w:beforeAutospacing="0" w:after="0" w:afterAutospacing="0" w:line="192" w:lineRule="auto"/>
              <w:ind w:left="-108"/>
              <w:textAlignment w:val="baseline"/>
              <w:rPr>
                <w:rFonts w:ascii="Palanquin Light" w:hAnsi="Palanquin Light" w:cs="Palanquin Light"/>
                <w:spacing w:val="-6"/>
                <w:sz w:val="18"/>
                <w:szCs w:val="18"/>
                <w:lang w:val="en-GB"/>
              </w:rPr>
            </w:pPr>
            <w:r>
              <w:rPr>
                <w:rStyle w:val="normaltextrun"/>
                <w:rFonts w:ascii="Palanquin Light" w:eastAsia="Arial" w:hAnsi="Palanquin Light" w:cs="Palanquin Light"/>
                <w:sz w:val="18"/>
                <w:szCs w:val="18"/>
                <w:lang w:val="hi-IN"/>
              </w:rPr>
              <w:t xml:space="preserve">यह दुःखद है कि कई सरकारें अपनी इन प्रतिबद्धताओं पर कायम नहीं रहती - बहुत से लोगों के मानवाधिकारों का उल्लंघन होता है. महिलाओं, लड़कियों, अल्पसंख्यकों, विकलांगों एवं प्रवासियों के अधिकारों के उल्लंघन का खतरा अधिक होता है. लिंग आधारित हिंसा एक आम उदाहरण है जो दुनिया के हर देश में होती है. </w:t>
            </w:r>
          </w:p>
        </w:tc>
      </w:tr>
      <w:tr w:rsidR="00AA252D" w14:paraId="1DFF642F" w14:textId="77777777">
        <w:trPr>
          <w:trHeight w:val="397"/>
        </w:trPr>
        <w:tc>
          <w:tcPr>
            <w:tcW w:w="2268" w:type="dxa"/>
            <w:tcBorders>
              <w:top w:val="nil"/>
              <w:bottom w:val="nil"/>
              <w:right w:val="nil"/>
            </w:tcBorders>
          </w:tcPr>
          <w:p w14:paraId="1ED0C758" w14:textId="77777777" w:rsidR="00AA252D" w:rsidRDefault="00AA252D">
            <w:pPr>
              <w:pStyle w:val="paragraph"/>
              <w:spacing w:before="0" w:beforeAutospacing="0" w:after="0" w:afterAutospacing="0"/>
              <w:textAlignment w:val="baseline"/>
              <w:rPr>
                <w:rStyle w:val="normaltextrun"/>
                <w:rFonts w:ascii="Palanquin" w:hAnsi="Palanquin" w:cs="Palanquin"/>
                <w:b/>
                <w:bCs/>
                <w:sz w:val="19"/>
                <w:szCs w:val="19"/>
                <w:lang w:val="en-GB"/>
              </w:rPr>
            </w:pPr>
          </w:p>
        </w:tc>
        <w:tc>
          <w:tcPr>
            <w:tcW w:w="6763" w:type="dxa"/>
            <w:tcBorders>
              <w:top w:val="nil"/>
              <w:left w:val="nil"/>
              <w:bottom w:val="single" w:sz="4" w:space="0" w:color="auto"/>
            </w:tcBorders>
            <w:shd w:val="clear" w:color="auto" w:fill="FFFFFF" w:themeFill="background1"/>
            <w:vAlign w:val="bottom"/>
          </w:tcPr>
          <w:p w14:paraId="4A7C4F6A" w14:textId="77777777" w:rsidR="00AA252D" w:rsidRDefault="00815E2C">
            <w:pPr>
              <w:pStyle w:val="paragraph"/>
              <w:spacing w:before="0" w:beforeAutospacing="0" w:after="0" w:afterAutospacing="0" w:line="192" w:lineRule="auto"/>
              <w:ind w:left="-110"/>
              <w:textAlignment w:val="baseline"/>
              <w:rPr>
                <w:rFonts w:ascii="Palanquin" w:hAnsi="Palanquin" w:cs="Palanquin"/>
                <w:b/>
                <w:bCs/>
                <w:sz w:val="18"/>
                <w:szCs w:val="18"/>
                <w:lang w:val="en-GB"/>
              </w:rPr>
            </w:pPr>
            <w:r>
              <w:rPr>
                <w:rStyle w:val="normaltextrun"/>
                <w:rFonts w:ascii="Palanquin" w:eastAsia="Arial" w:hAnsi="Palanquin" w:cs="Palanquin"/>
                <w:b/>
                <w:bCs/>
                <w:sz w:val="18"/>
                <w:szCs w:val="18"/>
                <w:lang w:val="hi-IN"/>
              </w:rPr>
              <w:t xml:space="preserve">मानव अधिकारों की समालोचना </w:t>
            </w:r>
          </w:p>
        </w:tc>
      </w:tr>
      <w:tr w:rsidR="00AA252D" w:rsidRPr="006A4AB0" w14:paraId="466677ED" w14:textId="77777777">
        <w:tc>
          <w:tcPr>
            <w:tcW w:w="2268" w:type="dxa"/>
            <w:tcBorders>
              <w:top w:val="nil"/>
              <w:bottom w:val="nil"/>
              <w:right w:val="nil"/>
            </w:tcBorders>
          </w:tcPr>
          <w:p w14:paraId="69B32E45"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1A030D0C"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7C8E3D80" wp14:editId="77DA638A">
                  <wp:extent cx="1130300" cy="635793"/>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noChangeArrowheads="1"/>
                          </pic:cNvPicPr>
                        </pic:nvPicPr>
                        <pic:blipFill>
                          <a:blip r:embed="rId23"/>
                          <a:stretch>
                            <a:fillRect/>
                          </a:stretch>
                        </pic:blipFill>
                        <pic:spPr bwMode="auto">
                          <a:xfrm>
                            <a:off x="0" y="0"/>
                            <a:ext cx="1130300" cy="635793"/>
                          </a:xfrm>
                          <a:prstGeom prst="rect">
                            <a:avLst/>
                          </a:prstGeom>
                          <a:noFill/>
                          <a:ln>
                            <a:noFill/>
                          </a:ln>
                        </pic:spPr>
                      </pic:pic>
                    </a:graphicData>
                  </a:graphic>
                </wp:inline>
              </w:drawing>
            </w:r>
          </w:p>
        </w:tc>
        <w:tc>
          <w:tcPr>
            <w:tcW w:w="6763" w:type="dxa"/>
            <w:tcBorders>
              <w:top w:val="single" w:sz="4" w:space="0" w:color="auto"/>
              <w:left w:val="nil"/>
            </w:tcBorders>
          </w:tcPr>
          <w:p w14:paraId="02184221"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77ADAB60"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सरकारों द्वारा स्वयं मानवाधिकारों का उल्लंघन करने या लोगों के अधिकारों का उल्लंघन होने से रोकने में विफल रहने पर सरकारों को दंडित करने के लिए कोई वैश्विक पुलिस नहीं है. चूंकि कोई वैश्विक पुलिस नहीं है, जो सरकारों को मानव अधिकारों का पालन करने के लिए बाध्य कर सके, तो क्या मानव अधिकार दंतहीन हैं, बदलाव का प्रभावी औजार होने की बजाए मात्र कागज पर लिखे शब्द? </w:t>
            </w:r>
          </w:p>
          <w:p w14:paraId="5C947557"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rsidRPr="006A4AB0" w14:paraId="45BC9FB0" w14:textId="77777777">
        <w:trPr>
          <w:trHeight w:val="1212"/>
        </w:trPr>
        <w:tc>
          <w:tcPr>
            <w:tcW w:w="2268" w:type="dxa"/>
            <w:tcBorders>
              <w:top w:val="nil"/>
              <w:bottom w:val="nil"/>
              <w:right w:val="nil"/>
            </w:tcBorders>
          </w:tcPr>
          <w:p w14:paraId="64139976"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5EF31FF4"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102991B5" wp14:editId="25C787E0">
                  <wp:extent cx="1130300" cy="641350"/>
                  <wp:effectExtent l="0" t="0" r="0" b="0"/>
                  <wp:docPr id="11" name="Bild 11"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 bild som visar whiteboardtavla&#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301DB68C"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7EF0E9B4"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इस बात में थोड़ी सच्चाई तो है कि कुछ सरकारों को प्रभावित करना बहुत ही टेढ़ी खीर है. पर बहुत से देशों में मानवाधिकार के उल्लंघनों की अंतरराष्ट्रीय और घरेलू आलोचना से सकारात्मक बदलाव आए हैं. अंतरराष्ट्रीय पुलिस बल के बिना मानव अधिकार को बढ़ावा देने के कई तरीके हैं. </w:t>
            </w:r>
          </w:p>
          <w:p w14:paraId="7B429E37"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rsidRPr="006A4AB0" w14:paraId="5AFCC485" w14:textId="77777777">
        <w:trPr>
          <w:trHeight w:val="3273"/>
        </w:trPr>
        <w:tc>
          <w:tcPr>
            <w:tcW w:w="2268" w:type="dxa"/>
            <w:tcBorders>
              <w:top w:val="nil"/>
              <w:bottom w:val="nil"/>
              <w:right w:val="nil"/>
            </w:tcBorders>
          </w:tcPr>
          <w:p w14:paraId="7046F894"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US"/>
              </w:rPr>
            </w:pPr>
          </w:p>
          <w:p w14:paraId="6DBB3734"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US"/>
              </w:rPr>
            </w:pPr>
            <w:r>
              <w:rPr>
                <w:rFonts w:ascii="Palanquin" w:hAnsi="Palanquin" w:cs="Palanquin"/>
                <w:noProof/>
                <w:sz w:val="19"/>
                <w:szCs w:val="19"/>
                <w:lang w:eastAsia="sv-SE"/>
              </w:rPr>
              <w:drawing>
                <wp:inline distT="0" distB="0" distL="0" distR="0" wp14:anchorId="72B45BE9" wp14:editId="0C36FB0D">
                  <wp:extent cx="1130300" cy="641350"/>
                  <wp:effectExtent l="0" t="0" r="0" b="0"/>
                  <wp:docPr id="12" name="Bild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 bild som visar text&#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bottom w:val="nil"/>
            </w:tcBorders>
          </w:tcPr>
          <w:p w14:paraId="4241C665"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7064D7F2" w14:textId="77777777" w:rsidR="00AA252D" w:rsidRDefault="00815E2C">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लोग मानव अधिकार की आलोचना कुछ अन्य कारणों से करते हैं. शायद आपके मन में भी ये विचार आए होंगे? </w:t>
            </w:r>
          </w:p>
          <w:p w14:paraId="67BD5526" w14:textId="77777777" w:rsidR="00AA252D" w:rsidRDefault="00815E2C">
            <w:pPr>
              <w:pStyle w:val="paragraph"/>
              <w:numPr>
                <w:ilvl w:val="0"/>
                <w:numId w:val="3"/>
              </w:numPr>
              <w:spacing w:before="0" w:beforeAutospacing="0" w:after="0" w:afterAutospacing="0" w:line="192" w:lineRule="auto"/>
              <w:ind w:left="172" w:hanging="252"/>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संभवतः मानव अधिकार आपको तकनीकी लगते हों </w:t>
            </w:r>
            <w:r>
              <w:rPr>
                <w:rFonts w:ascii="Palanquin Light" w:eastAsia="Arial" w:hAnsi="Palanquin Light" w:cs="Palanquin Light"/>
                <w:sz w:val="18"/>
                <w:szCs w:val="18"/>
                <w:cs/>
                <w:lang w:val="hi-IN" w:bidi="hi-IN"/>
              </w:rPr>
              <w:t xml:space="preserve">- </w:t>
            </w:r>
            <w:r>
              <w:rPr>
                <w:rStyle w:val="normaltextrun"/>
                <w:rFonts w:ascii="Palanquin Light" w:eastAsia="Arial" w:hAnsi="Palanquin Light" w:cs="Palanquin Light"/>
                <w:sz w:val="18"/>
                <w:szCs w:val="18"/>
                <w:lang w:val="hi-IN"/>
              </w:rPr>
              <w:t>जो वकीलों एवं राजनीतिज्ञों का विषय हैं ना कि ऐसा विषय जिससे आप संबद्ध हों.</w:t>
            </w:r>
          </w:p>
          <w:p w14:paraId="657884EB" w14:textId="77777777" w:rsidR="00AA252D" w:rsidRDefault="00815E2C">
            <w:pPr>
              <w:pStyle w:val="paragraph"/>
              <w:numPr>
                <w:ilvl w:val="0"/>
                <w:numId w:val="3"/>
              </w:numPr>
              <w:spacing w:before="0" w:beforeAutospacing="0" w:after="0" w:afterAutospacing="0" w:line="192" w:lineRule="auto"/>
              <w:ind w:left="172" w:hanging="252"/>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या संभवतः आप सोचते हों कि मानव अधिकार का आपकी रोजमर्रा की जिंदगी से कोई संबंध नहीं है </w:t>
            </w:r>
            <w:r>
              <w:rPr>
                <w:rFonts w:ascii="Palanquin Light" w:eastAsia="Arial" w:hAnsi="Palanquin Light" w:cs="Palanquin Light"/>
                <w:sz w:val="18"/>
                <w:szCs w:val="18"/>
                <w:cs/>
                <w:lang w:val="hi-IN" w:bidi="hi-IN"/>
              </w:rPr>
              <w:t>-</w:t>
            </w:r>
            <w:r>
              <w:rPr>
                <w:rStyle w:val="normaltextrun"/>
                <w:rFonts w:ascii="Palanquin Light" w:eastAsia="Arial" w:hAnsi="Palanquin Light" w:cs="Palanquin Light"/>
                <w:sz w:val="18"/>
                <w:szCs w:val="18"/>
                <w:lang w:val="hi-IN"/>
              </w:rPr>
              <w:t xml:space="preserve"> यह ऐसा मसला है जिसके बारे में सोचना केवल राजधानियों के कुलीनों के बस की बात है.</w:t>
            </w:r>
          </w:p>
          <w:p w14:paraId="5B901DB6" w14:textId="77777777" w:rsidR="00AA252D" w:rsidRDefault="00815E2C">
            <w:pPr>
              <w:pStyle w:val="paragraph"/>
              <w:numPr>
                <w:ilvl w:val="0"/>
                <w:numId w:val="3"/>
              </w:numPr>
              <w:spacing w:before="0" w:beforeAutospacing="0" w:after="0" w:afterAutospacing="0" w:line="192" w:lineRule="auto"/>
              <w:ind w:left="172" w:hanging="252"/>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या शायद, वैश्विक राजनीति के खेल में मानव अधिकार एक हथियार जैसे मालूम देते हैं. एक ऐसी चीज़ जिसके उपयोग में सरकारें पाखंड करती हैं, एक ओर खुद मानव अधिकार का उल्लंघन करती हैं और दूसरी ओर अपने दुश्मनों की ऐसा करने पर आलोचना करती हैं. </w:t>
            </w:r>
          </w:p>
          <w:p w14:paraId="42D0B000" w14:textId="77777777" w:rsidR="00AA252D" w:rsidRDefault="00815E2C">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देखिए,</w:t>
            </w:r>
            <w:r>
              <w:rPr>
                <w:rStyle w:val="normaltextrun"/>
                <w:rFonts w:ascii="Palanquin Light" w:eastAsia="Arial" w:hAnsi="Palanquin Light" w:cs="Palanquin Light"/>
                <w:sz w:val="18"/>
                <w:szCs w:val="18"/>
                <w:cs/>
                <w:lang w:val="hi-IN" w:bidi="hi-IN"/>
              </w:rPr>
              <w:t xml:space="preserve"> </w:t>
            </w:r>
            <w:r>
              <w:rPr>
                <w:rStyle w:val="normaltextrun"/>
                <w:rFonts w:ascii="Palanquin Light" w:eastAsia="Arial" w:hAnsi="Palanquin Light" w:cs="Palanquin Light"/>
                <w:sz w:val="18"/>
                <w:szCs w:val="18"/>
                <w:lang w:val="hi-IN"/>
              </w:rPr>
              <w:t xml:space="preserve">मानव अधिकार का सरोकार कानून से है, कानून राजनेता बनाते हैं और वकील न्यायालयों के ज़रिए मानव अधिकार के लिए लड़ सकते हैं. और हाँ, इस शब्द का उपयोग और दुरुपयोग कभी-कभी राजनीतिक उद्देश्यों की पूर्ति के लिए होता है. लेकिन मानव अधिकार इसके अलावा भी बहुत कुछ हैं! </w:t>
            </w:r>
          </w:p>
        </w:tc>
      </w:tr>
      <w:tr w:rsidR="00AA252D" w14:paraId="20D7E668" w14:textId="77777777">
        <w:trPr>
          <w:trHeight w:val="397"/>
        </w:trPr>
        <w:tc>
          <w:tcPr>
            <w:tcW w:w="2268" w:type="dxa"/>
            <w:tcBorders>
              <w:top w:val="nil"/>
              <w:bottom w:val="nil"/>
              <w:right w:val="nil"/>
            </w:tcBorders>
          </w:tcPr>
          <w:p w14:paraId="2E0BF7F6" w14:textId="77777777" w:rsidR="00AA252D" w:rsidRDefault="00AA252D">
            <w:pPr>
              <w:pStyle w:val="paragraph"/>
              <w:spacing w:before="0" w:beforeAutospacing="0" w:after="0" w:afterAutospacing="0"/>
              <w:textAlignment w:val="baseline"/>
              <w:rPr>
                <w:rStyle w:val="normaltextrun"/>
                <w:rFonts w:ascii="Palanquin" w:hAnsi="Palanquin" w:cs="Palanquin"/>
                <w:b/>
                <w:bCs/>
                <w:sz w:val="19"/>
                <w:szCs w:val="19"/>
                <w:lang w:val="en-GB"/>
              </w:rPr>
            </w:pPr>
          </w:p>
        </w:tc>
        <w:tc>
          <w:tcPr>
            <w:tcW w:w="6763" w:type="dxa"/>
            <w:tcBorders>
              <w:top w:val="nil"/>
              <w:left w:val="nil"/>
              <w:bottom w:val="single" w:sz="4" w:space="0" w:color="auto"/>
            </w:tcBorders>
            <w:shd w:val="clear" w:color="auto" w:fill="FFFFFF" w:themeFill="background1"/>
            <w:vAlign w:val="bottom"/>
          </w:tcPr>
          <w:p w14:paraId="1C346373" w14:textId="77777777" w:rsidR="00AA252D" w:rsidRDefault="00815E2C">
            <w:pPr>
              <w:pStyle w:val="paragraph"/>
              <w:spacing w:before="0" w:beforeAutospacing="0" w:after="0" w:afterAutospacing="0" w:line="192" w:lineRule="auto"/>
              <w:ind w:left="-110"/>
              <w:textAlignment w:val="baseline"/>
              <w:rPr>
                <w:rFonts w:ascii="Palanquin" w:hAnsi="Palanquin" w:cs="Palanquin"/>
                <w:b/>
                <w:bCs/>
                <w:sz w:val="18"/>
                <w:szCs w:val="18"/>
                <w:lang w:val="en-GB"/>
              </w:rPr>
            </w:pPr>
            <w:r>
              <w:rPr>
                <w:rStyle w:val="normaltextrun"/>
                <w:rFonts w:ascii="Palanquin" w:eastAsia="Arial" w:hAnsi="Palanquin" w:cs="Palanquin"/>
                <w:b/>
                <w:bCs/>
                <w:sz w:val="18"/>
                <w:szCs w:val="18"/>
                <w:lang w:val="hi-IN"/>
              </w:rPr>
              <w:t xml:space="preserve">मानव अधिकार और हम </w:t>
            </w:r>
          </w:p>
        </w:tc>
      </w:tr>
      <w:tr w:rsidR="00AA252D" w:rsidRPr="006A4AB0" w14:paraId="53A3E634" w14:textId="77777777">
        <w:trPr>
          <w:trHeight w:val="1871"/>
        </w:trPr>
        <w:tc>
          <w:tcPr>
            <w:tcW w:w="2268" w:type="dxa"/>
            <w:tcBorders>
              <w:top w:val="nil"/>
              <w:bottom w:val="nil"/>
              <w:right w:val="nil"/>
            </w:tcBorders>
          </w:tcPr>
          <w:p w14:paraId="15AEDD08"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706226B0"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3449C983" wp14:editId="0DC46B61">
                  <wp:extent cx="1130300" cy="641350"/>
                  <wp:effectExtent l="0" t="0" r="0" b="0"/>
                  <wp:docPr id="13" name="Bild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n bild som visar text&#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tcPr>
          <w:p w14:paraId="00732348"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pacing w:val="-2"/>
                <w:sz w:val="18"/>
                <w:szCs w:val="18"/>
                <w:lang w:val="en-GB"/>
              </w:rPr>
            </w:pPr>
          </w:p>
          <w:p w14:paraId="5C1D1FA7" w14:textId="77777777" w:rsidR="00AA252D" w:rsidRDefault="00815E2C">
            <w:pPr>
              <w:pStyle w:val="paragraph"/>
              <w:spacing w:before="0" w:beforeAutospacing="0" w:after="0" w:afterAutospacing="0" w:line="192" w:lineRule="auto"/>
              <w:ind w:left="-108"/>
              <w:textAlignment w:val="baseline"/>
              <w:rPr>
                <w:rStyle w:val="normaltextrun"/>
                <w:rFonts w:ascii="Palanquin Light" w:hAnsi="Palanquin Light" w:cs="Palanquin Light"/>
                <w:spacing w:val="-2"/>
                <w:sz w:val="18"/>
                <w:szCs w:val="18"/>
                <w:lang w:val="en-GB"/>
              </w:rPr>
            </w:pPr>
            <w:r>
              <w:rPr>
                <w:rStyle w:val="normaltextrun"/>
                <w:rFonts w:ascii="Palanquin Light" w:eastAsia="Arial" w:hAnsi="Palanquin Light" w:cs="Palanquin Light"/>
                <w:sz w:val="18"/>
                <w:szCs w:val="18"/>
                <w:lang w:val="hi-IN"/>
              </w:rPr>
              <w:t xml:space="preserve">जैसा हम देख चुके हैं, मानव अधिकार असल में हमारे दैनिक जीवन की ज़रूरतों से सरोकार रखते हैं. वे इस बात से सरोकार रखते हैं कि हमारे स्कूलों, खेतों, कार्यस्थलों, घरों और गली-मोहल्लों में क्या-कुछ होता है. और इस बात से कि हमें एक-दूसरे से कैसा व्यवहार करना चाहिए और हमसे कैसा व्यवहार किया जाना चाहिए. और इस बात से कि उन लोगों के दुर्व्यवहार से हमारी रक्षा करना है जो हमसे अधिक शक्तिशाली हैं </w:t>
            </w:r>
            <w:r>
              <w:rPr>
                <w:rFonts w:ascii="Palanquin Light" w:eastAsia="Arial" w:hAnsi="Palanquin Light" w:cs="Palanquin Light"/>
                <w:sz w:val="18"/>
                <w:szCs w:val="18"/>
                <w:cs/>
                <w:lang w:val="hi-IN" w:bidi="hi-IN"/>
              </w:rPr>
              <w:t xml:space="preserve">- </w:t>
            </w:r>
            <w:r>
              <w:rPr>
                <w:rStyle w:val="normaltextrun"/>
                <w:rFonts w:ascii="Palanquin Light" w:eastAsia="Arial" w:hAnsi="Palanquin Light" w:cs="Palanquin Light"/>
                <w:sz w:val="18"/>
                <w:szCs w:val="18"/>
                <w:lang w:val="hi-IN"/>
              </w:rPr>
              <w:t>जमींदार, नियोक्ता, अध्यापक या परिवार के सदस्य भी. और बेशक, इसमें पुलिस, न्यायालयों, सेना और सरकार द्वारा किया जाने वाला व्यवहार भी शामिल है.</w:t>
            </w:r>
          </w:p>
          <w:p w14:paraId="645420BC" w14:textId="77777777" w:rsidR="00AA252D" w:rsidRDefault="00815E2C">
            <w:pPr>
              <w:pStyle w:val="paragraph"/>
              <w:spacing w:before="0" w:beforeAutospacing="0" w:after="0" w:afterAutospacing="0" w:line="192" w:lineRule="auto"/>
              <w:ind w:left="-108" w:firstLine="258"/>
              <w:textAlignment w:val="baseline"/>
              <w:rPr>
                <w:rStyle w:val="eop"/>
                <w:rFonts w:ascii="Palanquin Light" w:hAnsi="Palanquin Light" w:cs="Palanquin Light"/>
                <w:spacing w:val="-2"/>
                <w:sz w:val="18"/>
                <w:szCs w:val="18"/>
                <w:lang w:val="en-GB"/>
              </w:rPr>
            </w:pPr>
            <w:r>
              <w:rPr>
                <w:rStyle w:val="normaltextrun"/>
                <w:rFonts w:ascii="Palanquin Light" w:eastAsia="Arial" w:hAnsi="Palanquin Light" w:cs="Palanquin Light"/>
                <w:sz w:val="18"/>
                <w:szCs w:val="18"/>
                <w:lang w:val="hi-IN"/>
              </w:rPr>
              <w:t xml:space="preserve">कुल मिलाकर, हम यह कह सकते हैं कि मानव अधिकार का संबंध इससे है कि हम किस प्रकार के समाज में रहना चाहते हैं और किस तरह के समाज के निर्माण की दिशा में कार्य करना चाहते हैं. </w:t>
            </w:r>
          </w:p>
          <w:p w14:paraId="0A78B427" w14:textId="77777777" w:rsidR="00AA252D" w:rsidRDefault="00815E2C">
            <w:pPr>
              <w:pStyle w:val="paragraph"/>
              <w:spacing w:before="0" w:beforeAutospacing="0" w:after="0" w:afterAutospacing="0" w:line="192" w:lineRule="auto"/>
              <w:ind w:left="-112" w:firstLine="284"/>
              <w:textAlignment w:val="baseline"/>
              <w:rPr>
                <w:rStyle w:val="normaltextrun"/>
                <w:rFonts w:ascii="Palanquin Light" w:hAnsi="Palanquin Light" w:cs="Palanquin Light"/>
                <w:spacing w:val="-2"/>
                <w:sz w:val="18"/>
                <w:szCs w:val="18"/>
                <w:lang w:val="en-GB"/>
              </w:rPr>
            </w:pPr>
            <w:r>
              <w:rPr>
                <w:rStyle w:val="normaltextrun"/>
                <w:rFonts w:ascii="Palanquin Light" w:eastAsia="Arial" w:hAnsi="Palanquin Light" w:cs="Palanquin Light"/>
                <w:sz w:val="18"/>
                <w:szCs w:val="18"/>
                <w:lang w:val="hi-IN"/>
              </w:rPr>
              <w:t xml:space="preserve">यदि हमें हमारे समुदायों में मानव अधिकार को एक सच्चाई बनाना है, तो हम सभी को अपने-अपने हिस्से की भूमिका निभानी होगी. बहुत से मानवाधिकार के उल्लंघन इसलिए होते हैं क्योंकि आम लोग एक-दूसरे के अधिकारों का सम्मान नहीं करते हैं </w:t>
            </w:r>
            <w:r>
              <w:rPr>
                <w:rFonts w:ascii="Palanquin Light" w:eastAsia="Arial" w:hAnsi="Palanquin Light" w:cs="Palanquin Light"/>
                <w:sz w:val="18"/>
                <w:szCs w:val="18"/>
                <w:cs/>
                <w:lang w:val="hi-IN" w:bidi="hi-IN"/>
              </w:rPr>
              <w:t xml:space="preserve">- </w:t>
            </w:r>
            <w:r>
              <w:rPr>
                <w:rStyle w:val="normaltextrun"/>
                <w:rFonts w:ascii="Palanquin Light" w:eastAsia="Arial" w:hAnsi="Palanquin Light" w:cs="Palanquin Light"/>
                <w:sz w:val="18"/>
                <w:szCs w:val="18"/>
                <w:lang w:val="hi-IN"/>
              </w:rPr>
              <w:t>जैसे तब जब हम कुछ लोगों से इस तरह व्यवहार करते हैं मानो वे हमारे समान नहीं हैं. सरकारें, व्यवसाय और व्यक्ति मानवाधिकार का उल्लंघन करते रहते हैं क्योंकि लोग एक-दूसरे के लिए खड़े नहीं होते और चीजों को बदलने की कोशिश नहीं करते. क्योंकि हम अक्सर चुप रहते हैं. </w:t>
            </w:r>
            <w:r>
              <w:rPr>
                <w:rStyle w:val="normaltextrun"/>
                <w:rFonts w:ascii="Palanquin Light" w:eastAsia="Arial" w:hAnsi="Palanquin Light" w:cs="Palanquin Light"/>
                <w:sz w:val="18"/>
                <w:szCs w:val="18"/>
                <w:lang w:val="hi-IN"/>
              </w:rPr>
              <w:br/>
            </w:r>
          </w:p>
        </w:tc>
      </w:tr>
      <w:tr w:rsidR="00AA252D" w:rsidRPr="006A4AB0" w14:paraId="350F6990" w14:textId="77777777">
        <w:trPr>
          <w:trHeight w:val="3810"/>
        </w:trPr>
        <w:tc>
          <w:tcPr>
            <w:tcW w:w="2268" w:type="dxa"/>
            <w:tcBorders>
              <w:top w:val="nil"/>
              <w:bottom w:val="nil"/>
              <w:right w:val="nil"/>
            </w:tcBorders>
          </w:tcPr>
          <w:p w14:paraId="51C32EE8"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47EB6833"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435811F9" wp14:editId="24B65DF7">
                  <wp:extent cx="1130300" cy="635793"/>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pic:cNvPicPr>
                            <a:picLocks noChangeAspect="1" noChangeArrowheads="1"/>
                          </pic:cNvPicPr>
                        </pic:nvPicPr>
                        <pic:blipFill>
                          <a:blip r:embed="rId27"/>
                          <a:stretch>
                            <a:fillRect/>
                          </a:stretch>
                        </pic:blipFill>
                        <pic:spPr bwMode="auto">
                          <a:xfrm>
                            <a:off x="0" y="0"/>
                            <a:ext cx="1130300" cy="635793"/>
                          </a:xfrm>
                          <a:prstGeom prst="rect">
                            <a:avLst/>
                          </a:prstGeom>
                          <a:noFill/>
                          <a:ln>
                            <a:noFill/>
                          </a:ln>
                        </pic:spPr>
                      </pic:pic>
                    </a:graphicData>
                  </a:graphic>
                </wp:inline>
              </w:drawing>
            </w:r>
          </w:p>
        </w:tc>
        <w:tc>
          <w:tcPr>
            <w:tcW w:w="6763" w:type="dxa"/>
            <w:tcBorders>
              <w:top w:val="dotted" w:sz="4" w:space="0" w:color="auto"/>
              <w:left w:val="nil"/>
              <w:bottom w:val="nil"/>
            </w:tcBorders>
          </w:tcPr>
          <w:p w14:paraId="2D095847"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5A8C56E9" w14:textId="77777777" w:rsidR="00AA252D" w:rsidRDefault="00815E2C">
            <w:pPr>
              <w:pStyle w:val="paragraph"/>
              <w:spacing w:before="0" w:beforeAutospacing="0" w:after="0" w:afterAutospacing="0" w:line="192" w:lineRule="auto"/>
              <w:textAlignment w:val="baseline"/>
              <w:rPr>
                <w:rFonts w:ascii="Palanquin Light" w:hAnsi="Palanquin Light" w:cs="Palanquin Light"/>
                <w:sz w:val="18"/>
                <w:szCs w:val="18"/>
                <w:cs/>
                <w:lang w:val="en-GB" w:bidi="hi-IN"/>
              </w:rPr>
            </w:pPr>
            <w:r>
              <w:rPr>
                <w:rStyle w:val="normaltextrun"/>
                <w:rFonts w:ascii="Palanquin Light" w:eastAsia="Arial" w:hAnsi="Palanquin Light" w:cs="Palanquin Light"/>
                <w:sz w:val="18"/>
                <w:szCs w:val="18"/>
                <w:lang w:val="hi-IN"/>
              </w:rPr>
              <w:t xml:space="preserve">हम सरकार नहीं हैं </w:t>
            </w:r>
            <w:r>
              <w:rPr>
                <w:rFonts w:ascii="Palanquin Light" w:eastAsia="Arial" w:hAnsi="Palanquin Light" w:cs="Palanquin Light"/>
                <w:sz w:val="18"/>
                <w:szCs w:val="18"/>
                <w:lang w:val="en-IN"/>
              </w:rPr>
              <w:t>-</w:t>
            </w:r>
            <w:r>
              <w:rPr>
                <w:rFonts w:ascii="Palanquin Light" w:eastAsia="Arial" w:hAnsi="Palanquin Light" w:cs="Palanquin Light"/>
                <w:b/>
                <w:bCs/>
                <w:sz w:val="18"/>
                <w:szCs w:val="18"/>
                <w:lang w:val="en-IN" w:bidi="hi-IN"/>
              </w:rPr>
              <w:t xml:space="preserve"> </w:t>
            </w:r>
            <w:r>
              <w:rPr>
                <w:rStyle w:val="normaltextrun"/>
                <w:rFonts w:ascii="Palanquin Light" w:eastAsia="Arial" w:hAnsi="Palanquin Light" w:cs="Palanquin Light"/>
                <w:sz w:val="18"/>
                <w:szCs w:val="18"/>
                <w:lang w:val="hi-IN"/>
              </w:rPr>
              <w:t xml:space="preserve">हमने अंतरराष्ट्रीय मानव अधिकार समझौतों पर हस्ताक्षर नहीं किए हैं. मानव अधिकार का पालन हो यह सुनिश्चित करना हमारा वैधानिक कर्तव्य नहीं हैं. किंतु हम मनुष्य हैं और हमारा विवेक और अंतःकरण है, हमारा एक दूसरे के प्रति एक नैतिक कर्तव्य है, जैसा कि मानव अधिकारों की सार्वभौमिक घोषणा में कहा गया है: </w:t>
            </w:r>
          </w:p>
          <w:p w14:paraId="54EF0E8C" w14:textId="77777777" w:rsidR="00AA252D" w:rsidRDefault="00AA252D">
            <w:pPr>
              <w:spacing w:line="192" w:lineRule="auto"/>
              <w:ind w:left="172" w:right="131"/>
              <w:textAlignment w:val="baseline"/>
              <w:rPr>
                <w:rStyle w:val="normaltextrun"/>
                <w:rFonts w:ascii="Palanquin Light" w:eastAsia="Malgun Gothic" w:hAnsi="Palanquin Light" w:cs="Palanquin Light"/>
                <w:sz w:val="18"/>
                <w:szCs w:val="18"/>
                <w:lang w:val="en-GB" w:eastAsia="ko-KR"/>
              </w:rPr>
            </w:pPr>
          </w:p>
          <w:p w14:paraId="720DEBE5" w14:textId="77777777" w:rsidR="00AA252D" w:rsidRDefault="00815E2C">
            <w:pPr>
              <w:spacing w:line="192" w:lineRule="auto"/>
              <w:ind w:left="170" w:right="272"/>
              <w:textAlignment w:val="baseline"/>
              <w:rPr>
                <w:rStyle w:val="normaltextrun"/>
                <w:rFonts w:ascii="Palanquin Light" w:eastAsia="Malgun Gothic" w:hAnsi="Palanquin Light" w:cs="Palanquin Light"/>
                <w:sz w:val="18"/>
                <w:szCs w:val="18"/>
                <w:lang w:val="en-GB" w:eastAsia="ko-KR"/>
              </w:rPr>
            </w:pPr>
            <w:bookmarkStart w:id="0" w:name="_Hlk210987823"/>
            <w:r>
              <w:rPr>
                <w:rStyle w:val="normaltextrun"/>
                <w:rFonts w:ascii="Palanquin Light" w:eastAsia="Arial" w:hAnsi="Palanquin Light" w:cs="Palanquin Light"/>
                <w:sz w:val="18"/>
                <w:szCs w:val="18"/>
                <w:lang w:val="hi-IN" w:eastAsia="ko-KR"/>
              </w:rPr>
              <w:t>“सभी व्यक्ति जन्म से ही गरिमा व अधिकारों की दृष्टि से समान हैं. जन्म के समय सभी मनुष्य गरिमा और अधिकारों की दृष्टि से बराबर होते हैं. वे विवेक एवं अंतःकरण से संपन्न हैं और उन्हें एक दूसरे के साथ भाईचारे की भावना से व्यवहार करना चाहिए</w:t>
            </w:r>
            <w:r>
              <w:rPr>
                <w:rStyle w:val="normaltextrun"/>
                <w:rFonts w:ascii="Palanquin Light" w:eastAsia="Arial" w:hAnsi="Palanquin Light" w:cs="Palanquin Light"/>
                <w:sz w:val="18"/>
                <w:szCs w:val="18"/>
                <w:rtl/>
                <w:lang w:val="hi-IN" w:eastAsia="ko-KR"/>
              </w:rPr>
              <w:t>.</w:t>
            </w:r>
            <w:r>
              <w:rPr>
                <w:rStyle w:val="normaltextrun"/>
                <w:rFonts w:ascii="Palanquin Light" w:eastAsia="Arial" w:hAnsi="Palanquin Light" w:cs="Palanquin Light"/>
                <w:sz w:val="18"/>
                <w:szCs w:val="18"/>
                <w:cs/>
                <w:lang w:val="hi-IN" w:eastAsia="ko-KR" w:bidi="hi-IN"/>
              </w:rPr>
              <w:t>”</w:t>
            </w:r>
            <w:r>
              <w:rPr>
                <w:rStyle w:val="normaltextrun"/>
                <w:rFonts w:ascii="Palanquin Light" w:eastAsia="Arial" w:hAnsi="Palanquin Light" w:cs="Palanquin Light"/>
                <w:sz w:val="18"/>
                <w:szCs w:val="18"/>
                <w:lang w:val="hi-IN" w:eastAsia="ko-KR"/>
              </w:rPr>
              <w:t xml:space="preserve"> </w:t>
            </w:r>
          </w:p>
          <w:bookmarkEnd w:id="0"/>
          <w:p w14:paraId="1B1FA4A2" w14:textId="77777777" w:rsidR="00AA252D" w:rsidRDefault="00AA252D">
            <w:pPr>
              <w:spacing w:line="192" w:lineRule="auto"/>
              <w:ind w:left="170" w:right="272"/>
              <w:textAlignment w:val="baseline"/>
              <w:rPr>
                <w:rFonts w:ascii="Palanquin Light" w:eastAsia="Malgun Gothic" w:hAnsi="Palanquin Light" w:cs="Palanquin Light"/>
                <w:spacing w:val="-2"/>
                <w:sz w:val="18"/>
                <w:szCs w:val="18"/>
                <w:lang w:val="en-GB" w:eastAsia="ko-KR"/>
              </w:rPr>
            </w:pPr>
          </w:p>
          <w:p w14:paraId="27FB98D2" w14:textId="77777777" w:rsidR="00AA252D" w:rsidRDefault="00815E2C">
            <w:pPr>
              <w:spacing w:line="192" w:lineRule="auto"/>
              <w:ind w:left="170" w:right="272"/>
              <w:textAlignment w:val="baseline"/>
              <w:rPr>
                <w:rFonts w:ascii="Palanquin Light" w:eastAsia="Malgun Gothic" w:hAnsi="Palanquin Light" w:cs="Palanquin Light"/>
                <w:sz w:val="18"/>
                <w:szCs w:val="18"/>
                <w:lang w:val="en-GB" w:eastAsia="ko-KR"/>
              </w:rPr>
            </w:pPr>
            <w:r>
              <w:rPr>
                <w:rFonts w:ascii="Palanquin Light" w:eastAsia="Arial" w:hAnsi="Palanquin Light" w:cs="Palanquin Light"/>
                <w:sz w:val="18"/>
                <w:szCs w:val="18"/>
                <w:lang w:val="hi-IN" w:eastAsia="ko-KR"/>
              </w:rPr>
              <w:t xml:space="preserve">“प्रत्येक व्यक्ति और समाज का प्रत्येक अंग […] शिक्षा देकर और प्राप्त कर इन अधिकारों और स्वतंत्रताओं को बढ़ावा देने का प्रयास करेगा.” </w:t>
            </w:r>
          </w:p>
          <w:p w14:paraId="7A226C14" w14:textId="77777777" w:rsidR="00AA252D" w:rsidRDefault="00AA252D">
            <w:pPr>
              <w:spacing w:line="192" w:lineRule="auto"/>
              <w:ind w:left="172" w:right="131"/>
              <w:textAlignment w:val="baseline"/>
              <w:rPr>
                <w:rStyle w:val="eop"/>
                <w:rFonts w:ascii="Palanquin Light" w:eastAsia="Malgun Gothic" w:hAnsi="Palanquin Light" w:cs="Palanquin Light"/>
                <w:sz w:val="18"/>
                <w:szCs w:val="18"/>
                <w:shd w:val="clear" w:color="auto" w:fill="FFFF00"/>
                <w:lang w:val="en-GB" w:eastAsia="ko-KR"/>
              </w:rPr>
            </w:pPr>
          </w:p>
          <w:p w14:paraId="15993986" w14:textId="77777777" w:rsidR="00AA252D" w:rsidRDefault="00815E2C">
            <w:pPr>
              <w:pStyle w:val="paragraph"/>
              <w:spacing w:before="0" w:beforeAutospacing="0" w:after="0" w:afterAutospacing="0" w:line="192" w:lineRule="auto"/>
              <w:ind w:left="-112"/>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जब भी कभी हमारे पास दूसरे लोगों के जीवन में कुछ अच्छा या बुरा करने की शक्ति होती है, तो हमारा यह नैतिक कर्तव्य होता है कि हम मानव अधिकार को कायम रखें, उनका समर्थन करें. हम सब कुछ नहीं कर सकते हैं </w:t>
            </w:r>
            <w:r>
              <w:rPr>
                <w:rFonts w:ascii="Palanquin Light" w:eastAsia="Arial" w:hAnsi="Palanquin Light" w:cs="Palanquin Light"/>
                <w:sz w:val="18"/>
                <w:szCs w:val="18"/>
                <w:lang w:val="en-IN"/>
              </w:rPr>
              <w:t>-</w:t>
            </w:r>
            <w:r>
              <w:rPr>
                <w:rFonts w:ascii="Palanquin Light" w:eastAsia="Arial" w:hAnsi="Palanquin Light" w:cs="Palanquin Light"/>
                <w:sz w:val="18"/>
                <w:szCs w:val="18"/>
                <w:lang w:val="en-IN" w:bidi="hi-IN"/>
              </w:rPr>
              <w:t xml:space="preserve"> </w:t>
            </w:r>
            <w:r>
              <w:rPr>
                <w:rStyle w:val="normaltextrun"/>
                <w:rFonts w:ascii="Palanquin Light" w:eastAsia="Arial" w:hAnsi="Palanquin Light" w:cs="Palanquin Light"/>
                <w:sz w:val="18"/>
                <w:szCs w:val="18"/>
                <w:lang w:val="hi-IN"/>
              </w:rPr>
              <w:t xml:space="preserve">कुछ परिस्थितियों में तो यह सूझना ही कठिन होता है कि हम क्या कर सकते हैं </w:t>
            </w:r>
            <w:r>
              <w:rPr>
                <w:rFonts w:ascii="Palanquin Light" w:eastAsia="Arial" w:hAnsi="Palanquin Light" w:cs="Palanquin Light"/>
                <w:sz w:val="18"/>
                <w:szCs w:val="18"/>
                <w:cs/>
                <w:lang w:val="hi-IN" w:bidi="hi-IN"/>
              </w:rPr>
              <w:t>-</w:t>
            </w:r>
            <w:r>
              <w:rPr>
                <w:rStyle w:val="normaltextrun"/>
                <w:rFonts w:ascii="Palanquin Light" w:eastAsia="Arial" w:hAnsi="Palanquin Light" w:cs="Palanquin Light"/>
                <w:sz w:val="18"/>
                <w:szCs w:val="18"/>
                <w:lang w:val="hi-IN"/>
              </w:rPr>
              <w:t xml:space="preserve"> पर जब हम अन्याय होता देखें, और हम मदद के लिए कुछ कर ‘सकते’ हों, तो हमारा नैतिक कर्तव्य है कि हम कोशिश करें.</w:t>
            </w:r>
          </w:p>
          <w:p w14:paraId="32407FB4" w14:textId="77777777" w:rsidR="00AA252D" w:rsidRDefault="00815E2C">
            <w:pPr>
              <w:pStyle w:val="paragraph"/>
              <w:spacing w:before="0" w:beforeAutospacing="0" w:after="0" w:afterAutospacing="0" w:line="192" w:lineRule="auto"/>
              <w:ind w:left="-108" w:firstLine="284"/>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 xml:space="preserve">कुछ करना उतना ही आसान हो सकता है जितना एक अच्छा पड़ोसी होना. </w:t>
            </w:r>
          </w:p>
          <w:p w14:paraId="6F6FF4CE" w14:textId="77777777" w:rsidR="00AA252D" w:rsidRDefault="00AA252D">
            <w:pPr>
              <w:pStyle w:val="paragraph"/>
              <w:spacing w:before="0" w:beforeAutospacing="0" w:after="0" w:afterAutospacing="0" w:line="192" w:lineRule="auto"/>
              <w:ind w:left="-108" w:firstLine="284"/>
              <w:textAlignment w:val="baseline"/>
              <w:rPr>
                <w:rFonts w:ascii="Palanquin Light" w:hAnsi="Palanquin Light" w:cs="Palanquin Light"/>
                <w:sz w:val="18"/>
                <w:szCs w:val="18"/>
                <w:lang w:val="en-GB"/>
              </w:rPr>
            </w:pPr>
          </w:p>
        </w:tc>
      </w:tr>
      <w:tr w:rsidR="00AA252D" w14:paraId="04047FC0" w14:textId="77777777">
        <w:trPr>
          <w:trHeight w:val="397"/>
        </w:trPr>
        <w:tc>
          <w:tcPr>
            <w:tcW w:w="2268" w:type="dxa"/>
            <w:tcBorders>
              <w:top w:val="nil"/>
              <w:bottom w:val="nil"/>
              <w:right w:val="nil"/>
            </w:tcBorders>
          </w:tcPr>
          <w:p w14:paraId="2B51945A" w14:textId="77777777" w:rsidR="00AA252D" w:rsidRDefault="00AA252D">
            <w:pPr>
              <w:pStyle w:val="paragraph"/>
              <w:spacing w:before="0" w:beforeAutospacing="0" w:after="0" w:afterAutospacing="0"/>
              <w:textAlignment w:val="baseline"/>
              <w:rPr>
                <w:rFonts w:ascii="Palanquin" w:hAnsi="Palanquin" w:cs="Palanquin"/>
                <w:sz w:val="19"/>
                <w:szCs w:val="19"/>
                <w:lang w:val="en-GB"/>
              </w:rPr>
            </w:pPr>
          </w:p>
        </w:tc>
        <w:tc>
          <w:tcPr>
            <w:tcW w:w="6763" w:type="dxa"/>
            <w:tcBorders>
              <w:top w:val="nil"/>
              <w:left w:val="nil"/>
              <w:bottom w:val="single" w:sz="4" w:space="0" w:color="auto"/>
            </w:tcBorders>
            <w:vAlign w:val="bottom"/>
          </w:tcPr>
          <w:p w14:paraId="73B50EC5" w14:textId="77777777" w:rsidR="00AA252D" w:rsidRDefault="00815E2C">
            <w:pPr>
              <w:pStyle w:val="paragraph"/>
              <w:spacing w:before="0" w:beforeAutospacing="0" w:after="0" w:afterAutospacing="0" w:line="192" w:lineRule="auto"/>
              <w:ind w:left="-110"/>
              <w:textAlignment w:val="baseline"/>
              <w:rPr>
                <w:rFonts w:ascii="Palanquin" w:hAnsi="Palanquin" w:cs="Palanquin"/>
                <w:b/>
                <w:bCs/>
                <w:color w:val="FFFFFF"/>
                <w:sz w:val="18"/>
                <w:szCs w:val="18"/>
                <w:lang w:val="en-GB"/>
              </w:rPr>
            </w:pPr>
            <w:r>
              <w:rPr>
                <w:rStyle w:val="normaltextrun"/>
                <w:rFonts w:ascii="Palanquin" w:eastAsia="Arial" w:hAnsi="Palanquin" w:cs="Palanquin"/>
                <w:b/>
                <w:bCs/>
                <w:sz w:val="18"/>
                <w:szCs w:val="18"/>
                <w:lang w:val="hi-IN"/>
              </w:rPr>
              <w:t>चेंजमेकर कहानियाँ</w:t>
            </w:r>
          </w:p>
        </w:tc>
      </w:tr>
      <w:tr w:rsidR="00AA252D" w:rsidRPr="006A4AB0" w14:paraId="3044D7A0" w14:textId="77777777">
        <w:trPr>
          <w:trHeight w:val="1020"/>
        </w:trPr>
        <w:tc>
          <w:tcPr>
            <w:tcW w:w="2268" w:type="dxa"/>
            <w:tcBorders>
              <w:top w:val="nil"/>
              <w:bottom w:val="nil"/>
              <w:right w:val="nil"/>
            </w:tcBorders>
          </w:tcPr>
          <w:p w14:paraId="3BA596AE" w14:textId="77777777" w:rsidR="00AA252D" w:rsidRDefault="00AA252D">
            <w:pPr>
              <w:pStyle w:val="paragraph"/>
              <w:spacing w:before="0" w:beforeAutospacing="0" w:after="0" w:afterAutospacing="0"/>
              <w:rPr>
                <w:rStyle w:val="normaltextrun"/>
                <w:rFonts w:ascii="Palanquin" w:hAnsi="Palanquin" w:cs="Palanquin"/>
                <w:b/>
                <w:bCs/>
                <w:sz w:val="19"/>
                <w:szCs w:val="19"/>
                <w:lang w:val="en-GB"/>
              </w:rPr>
            </w:pPr>
          </w:p>
          <w:p w14:paraId="5A927850" w14:textId="77777777" w:rsidR="00AA252D" w:rsidRDefault="00815E2C">
            <w:pPr>
              <w:pStyle w:val="paragraph"/>
              <w:spacing w:before="0" w:beforeAutospacing="0" w:after="0" w:afterAutospacing="0"/>
              <w:rPr>
                <w:rStyle w:val="normaltextrun"/>
                <w:rFonts w:ascii="Palanquin" w:hAnsi="Palanquin" w:cs="Palanquin"/>
                <w:b/>
                <w:bCs/>
                <w:sz w:val="19"/>
                <w:szCs w:val="19"/>
                <w:lang w:val="en-GB"/>
              </w:rPr>
            </w:pPr>
            <w:r>
              <w:rPr>
                <w:rFonts w:ascii="Palanquin" w:hAnsi="Palanquin" w:cs="Palanquin"/>
                <w:b/>
                <w:noProof/>
                <w:sz w:val="19"/>
                <w:szCs w:val="19"/>
                <w:lang w:eastAsia="sv-SE"/>
              </w:rPr>
              <w:drawing>
                <wp:inline distT="0" distB="0" distL="0" distR="0" wp14:anchorId="033FA4C6" wp14:editId="3BA103D1">
                  <wp:extent cx="1130300" cy="641350"/>
                  <wp:effectExtent l="0" t="0" r="0" b="0"/>
                  <wp:docPr id="15" name="Bild 15" descr="En bild som visar text, person, promenerar,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 bild som visar text, person, promenerar, personer&#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single" w:sz="4" w:space="0" w:color="auto"/>
              <w:left w:val="nil"/>
              <w:bottom w:val="nil"/>
            </w:tcBorders>
          </w:tcPr>
          <w:p w14:paraId="401E6C81" w14:textId="77777777" w:rsidR="00AA252D" w:rsidRDefault="00815E2C">
            <w:pPr>
              <w:pStyle w:val="paragraph"/>
              <w:spacing w:before="0" w:beforeAutospacing="0" w:after="0" w:afterAutospacing="0" w:line="192" w:lineRule="auto"/>
              <w:ind w:left="-108"/>
              <w:rPr>
                <w:rStyle w:val="eop"/>
                <w:rFonts w:ascii="Palanquin Light" w:hAnsi="Palanquin Light" w:cs="Palanquin Light"/>
                <w:spacing w:val="-4"/>
                <w:sz w:val="18"/>
                <w:szCs w:val="18"/>
                <w:lang w:val="en-GB"/>
              </w:rPr>
            </w:pPr>
            <w:r>
              <w:rPr>
                <w:rFonts w:ascii="Palanquin Light" w:eastAsia="Arial" w:hAnsi="Palanquin Light" w:cs="Palanquin Light"/>
                <w:sz w:val="18"/>
                <w:szCs w:val="18"/>
                <w:lang w:val="hi-IN"/>
              </w:rPr>
              <w:br/>
              <w:t xml:space="preserve">शफ़ाक हसन दक्षिण लंदन में रहने वाली एक ब्रिटिश मुस्लिम महिला हैं. हाल के वर्षों में UK में घृणा अपराध काफ़ी बढ़े हैं. मुस्लिमों को, और विशेष रूप से हिजाब पहनने वाली मुस्लिम महिलाओं (जैसे शफ़ाक) को अक्सर निशाना बनाया जाता है - ऑनलाइन भी और सड़कों पर भी. इस संदर्भ में, अलग-अलग धार्मिक परंपराओं वाले लोगों के बीच मित्रता और उदारता के रोज़मर्रा के कृत्य बहुत महत्वपूर्ण सिद्ध हो सकते हैं. </w:t>
            </w:r>
          </w:p>
          <w:p w14:paraId="6A3569BA" w14:textId="77777777" w:rsidR="00AA252D" w:rsidRDefault="00815E2C">
            <w:pPr>
              <w:pStyle w:val="paragraph"/>
              <w:spacing w:before="0" w:beforeAutospacing="0" w:after="0" w:afterAutospacing="0" w:line="192" w:lineRule="auto"/>
              <w:ind w:left="-108" w:firstLine="280"/>
              <w:rPr>
                <w:rStyle w:val="eop"/>
                <w:rFonts w:ascii="Palanquin Light" w:hAnsi="Palanquin Light" w:cs="Palanquin Light"/>
                <w:sz w:val="18"/>
                <w:szCs w:val="18"/>
                <w:lang w:val="en-GB"/>
              </w:rPr>
            </w:pPr>
            <w:r>
              <w:rPr>
                <w:rStyle w:val="spellingerror"/>
                <w:rFonts w:ascii="Palanquin Light" w:eastAsia="Arial" w:hAnsi="Palanquin Light" w:cs="Palanquin Light"/>
                <w:sz w:val="18"/>
                <w:szCs w:val="18"/>
                <w:lang w:val="hi-IN"/>
              </w:rPr>
              <w:t xml:space="preserve">शफाक का कहना है कि मानवता के प्रति उसकी आस्था तब पुनर्स्थापित हो गई जब उसके गैर-मुस्लिम पड़ोसी ने अप्रत्याशित रूप से उसे और उसके 14 साल के बेटे अयान को ईद मनाने के लिए तोहफे दिए. </w:t>
            </w:r>
          </w:p>
          <w:p w14:paraId="1E25EEBF" w14:textId="77777777" w:rsidR="00AA252D" w:rsidRDefault="00AA252D">
            <w:pPr>
              <w:pStyle w:val="paragraph"/>
              <w:spacing w:before="0" w:beforeAutospacing="0" w:after="0" w:afterAutospacing="0" w:line="192" w:lineRule="auto"/>
              <w:ind w:left="-108"/>
              <w:rPr>
                <w:rFonts w:ascii="Palanquin Light" w:hAnsi="Palanquin Light" w:cs="Palanquin Light"/>
                <w:spacing w:val="-4"/>
                <w:sz w:val="18"/>
                <w:szCs w:val="18"/>
                <w:lang w:val="en-GB"/>
              </w:rPr>
            </w:pPr>
          </w:p>
        </w:tc>
      </w:tr>
      <w:tr w:rsidR="00AA252D" w:rsidRPr="006A4AB0" w14:paraId="2A1965A9" w14:textId="77777777">
        <w:tc>
          <w:tcPr>
            <w:tcW w:w="2268" w:type="dxa"/>
            <w:tcBorders>
              <w:top w:val="nil"/>
              <w:bottom w:val="nil"/>
              <w:right w:val="nil"/>
            </w:tcBorders>
          </w:tcPr>
          <w:p w14:paraId="5C10DE7A" w14:textId="77777777" w:rsidR="00AA252D" w:rsidRDefault="00815E2C">
            <w:pPr>
              <w:pStyle w:val="paragraph"/>
              <w:spacing w:before="0" w:beforeAutospacing="0" w:after="0" w:afterAutospacing="0"/>
              <w:textAlignment w:val="baseline"/>
              <w:rPr>
                <w:rStyle w:val="spellingerror"/>
                <w:rFonts w:ascii="Palanquin" w:hAnsi="Palanquin" w:cs="Palanquin"/>
                <w:sz w:val="19"/>
                <w:szCs w:val="19"/>
                <w:lang w:val="en-GB"/>
              </w:rPr>
            </w:pPr>
            <w:r>
              <w:rPr>
                <w:rFonts w:ascii="Palanquin" w:hAnsi="Palanquin" w:cs="Palanquin"/>
                <w:noProof/>
                <w:sz w:val="19"/>
                <w:szCs w:val="19"/>
                <w:lang w:eastAsia="sv-SE"/>
              </w:rPr>
              <w:lastRenderedPageBreak/>
              <w:drawing>
                <wp:inline distT="0" distB="0" distL="0" distR="0" wp14:anchorId="2B1C3222" wp14:editId="73BC1E96">
                  <wp:extent cx="1130300" cy="641350"/>
                  <wp:effectExtent l="0" t="0" r="0" b="0"/>
                  <wp:docPr id="16" name="Bild 16"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 bild som visar inomhus&#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top w:val="nil"/>
              <w:left w:val="nil"/>
            </w:tcBorders>
          </w:tcPr>
          <w:p w14:paraId="0E33E7DB" w14:textId="77777777" w:rsidR="00AA252D" w:rsidRDefault="00815E2C">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r>
              <w:rPr>
                <w:rStyle w:val="spellingerror"/>
                <w:rFonts w:ascii="Palanquin Light" w:eastAsia="Arial" w:hAnsi="Palanquin Light" w:cs="Palanquin Light"/>
                <w:sz w:val="18"/>
                <w:szCs w:val="18"/>
                <w:lang w:val="hi-IN"/>
              </w:rPr>
              <w:t>शफाक ने इस भेंट की तस्वीर ट्विटर पर पोस्ट की और लिखा: </w:t>
            </w:r>
          </w:p>
          <w:p w14:paraId="785287DC" w14:textId="77777777" w:rsidR="00AA252D" w:rsidRDefault="00AA252D">
            <w:pPr>
              <w:pStyle w:val="paragraph"/>
              <w:spacing w:before="0" w:beforeAutospacing="0" w:after="0" w:afterAutospacing="0" w:line="192" w:lineRule="auto"/>
              <w:ind w:left="172" w:right="273"/>
              <w:textAlignment w:val="baseline"/>
              <w:rPr>
                <w:rStyle w:val="normaltextrun"/>
                <w:rFonts w:ascii="Palanquin Light" w:hAnsi="Palanquin Light" w:cs="Palanquin Light"/>
                <w:sz w:val="18"/>
                <w:szCs w:val="18"/>
                <w:lang w:val="en-GB"/>
              </w:rPr>
            </w:pPr>
          </w:p>
          <w:p w14:paraId="1132F1D2" w14:textId="77777777" w:rsidR="00AA252D" w:rsidRDefault="00815E2C">
            <w:pPr>
              <w:pStyle w:val="paragraph"/>
              <w:spacing w:before="0" w:beforeAutospacing="0" w:after="0" w:afterAutospacing="0" w:line="192" w:lineRule="auto"/>
              <w:ind w:left="172" w:right="273"/>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“हमारे गैर-मुस्लिम पड़ोसी ने हमें एकदम आश्चर्यचकित कर दिया जब उन्होंने हमें अल्जीरिया के खजूर और मेरे 14 साल के बेटे, जिसने सारे महीने रोजे रखे थे, के लिए जाए नमाज दी. ये पिछले 20 सालों से हमारे पड़ोसी हैं किंतु उन्होंने ईद पर ये उपहार देकर हमें एकदम हैरान कर दिया</w:t>
            </w:r>
            <w:r>
              <w:rPr>
                <w:rStyle w:val="normaltextrun"/>
                <w:rFonts w:ascii="Palanquin Light" w:eastAsia="Arial" w:hAnsi="Palanquin Light" w:cs="Palanquin Light"/>
                <w:sz w:val="18"/>
                <w:szCs w:val="18"/>
                <w:rtl/>
                <w:lang w:val="hi-IN"/>
              </w:rPr>
              <w:t>.</w:t>
            </w:r>
            <w:r>
              <w:rPr>
                <w:rStyle w:val="normaltextrun"/>
                <w:rFonts w:ascii="Palanquin Light" w:eastAsia="Arial" w:hAnsi="Palanquin Light" w:cs="Palanquin Light"/>
                <w:sz w:val="18"/>
                <w:szCs w:val="18"/>
                <w:lang w:val="hi-IN"/>
              </w:rPr>
              <w:t>” </w:t>
            </w:r>
          </w:p>
          <w:p w14:paraId="6A73B22B" w14:textId="77777777" w:rsidR="00AA252D" w:rsidRDefault="00AA252D">
            <w:pPr>
              <w:pStyle w:val="paragraph"/>
              <w:spacing w:before="0" w:beforeAutospacing="0" w:after="0" w:afterAutospacing="0" w:line="192" w:lineRule="auto"/>
              <w:ind w:left="172" w:right="273"/>
              <w:textAlignment w:val="baseline"/>
              <w:rPr>
                <w:rStyle w:val="eop"/>
                <w:rFonts w:ascii="Palanquin Light" w:hAnsi="Palanquin Light" w:cs="Palanquin Light"/>
                <w:sz w:val="18"/>
                <w:szCs w:val="18"/>
                <w:lang w:val="en-GB"/>
              </w:rPr>
            </w:pPr>
          </w:p>
          <w:p w14:paraId="73871441" w14:textId="77777777" w:rsidR="00AA252D" w:rsidRDefault="00815E2C">
            <w:pPr>
              <w:pStyle w:val="paragraph"/>
              <w:spacing w:before="0" w:beforeAutospacing="0" w:after="0" w:afterAutospacing="0" w:line="192" w:lineRule="auto"/>
              <w:ind w:left="172" w:right="273"/>
              <w:textAlignment w:val="baseline"/>
              <w:rPr>
                <w:rStyle w:val="eop"/>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“मुझे नहीं पता था कि उन्होंने इस बात पर ध्यान दिया कि अयान रोज़े से था. मेरे बेटे को सच में बहुत ही अच्छा महसूस हुआ. वे एक मिलनसार पड़ोसी हैं और उन्हें मेरी माँ के हाथों की बिरयानी बहुत ही अच्छी लगती है, इसलिए हम हमेशा ही उन्हें बिरयानी का डब्बा भेजते रहते हैं. हमारा समुदाय बहुत विविध है और यह बड़ी ही सौहार्दपूर्ण बात है कि हमारे पड़ोसी ने अयान और उसके धार्मिक आस्थाओं का न केवल ध्यान रखा बल्कि उन्हें बढ़ावा भी दिया</w:t>
            </w:r>
            <w:r>
              <w:rPr>
                <w:rStyle w:val="normaltextrun"/>
                <w:rFonts w:ascii="Palanquin Light" w:eastAsia="Arial" w:hAnsi="Palanquin Light" w:cs="Palanquin Light"/>
                <w:sz w:val="18"/>
                <w:szCs w:val="18"/>
                <w:rtl/>
                <w:lang w:val="hi-IN"/>
              </w:rPr>
              <w:t>.</w:t>
            </w:r>
            <w:r>
              <w:rPr>
                <w:rStyle w:val="normaltextrun"/>
                <w:rFonts w:ascii="Palanquin Light" w:eastAsia="Arial" w:hAnsi="Palanquin Light" w:cs="Palanquin Light"/>
                <w:sz w:val="18"/>
                <w:szCs w:val="18"/>
                <w:lang w:val="hi-IN"/>
              </w:rPr>
              <w:t>” </w:t>
            </w:r>
          </w:p>
          <w:p w14:paraId="2020EC63"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rsidRPr="006A4AB0" w14:paraId="2D494292" w14:textId="77777777">
        <w:tc>
          <w:tcPr>
            <w:tcW w:w="2268" w:type="dxa"/>
            <w:tcBorders>
              <w:top w:val="nil"/>
              <w:bottom w:val="nil"/>
              <w:right w:val="nil"/>
            </w:tcBorders>
          </w:tcPr>
          <w:p w14:paraId="2B5DDA1D" w14:textId="77777777" w:rsidR="00AA252D" w:rsidRDefault="00AA252D">
            <w:pPr>
              <w:pStyle w:val="paragraph"/>
              <w:spacing w:before="0" w:beforeAutospacing="0" w:after="0" w:afterAutospacing="0"/>
              <w:textAlignment w:val="baseline"/>
              <w:rPr>
                <w:rStyle w:val="spellingerror"/>
                <w:rFonts w:ascii="Palanquin" w:hAnsi="Palanquin" w:cs="Palanquin"/>
                <w:sz w:val="19"/>
                <w:szCs w:val="19"/>
                <w:lang w:val="en-GB"/>
              </w:rPr>
            </w:pPr>
          </w:p>
          <w:p w14:paraId="4A855C95" w14:textId="77777777" w:rsidR="00AA252D" w:rsidRDefault="00815E2C">
            <w:pPr>
              <w:pStyle w:val="paragraph"/>
              <w:spacing w:before="0" w:beforeAutospacing="0" w:after="0" w:afterAutospacing="0"/>
              <w:textAlignment w:val="baseline"/>
              <w:rPr>
                <w:rStyle w:val="spellingerror"/>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12EE5156" wp14:editId="5BB318FF">
                  <wp:extent cx="1130300" cy="641350"/>
                  <wp:effectExtent l="0" t="0" r="0" b="0"/>
                  <wp:docPr id="17" name="Bild 17" descr="En bild som visar text, kläder, huvudduk, halsdu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n bild som visar text, kläder, huvudduk, halsduk&#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793D95FE" w14:textId="77777777" w:rsidR="00AA252D" w:rsidRDefault="00AA252D">
            <w:pPr>
              <w:pStyle w:val="paragraph"/>
              <w:spacing w:before="0" w:beforeAutospacing="0" w:after="0" w:afterAutospacing="0" w:line="192" w:lineRule="auto"/>
              <w:ind w:left="-108"/>
              <w:textAlignment w:val="baseline"/>
              <w:rPr>
                <w:rStyle w:val="spellingerror"/>
                <w:rFonts w:ascii="Palanquin Light" w:hAnsi="Palanquin Light" w:cs="Palanquin Light"/>
                <w:sz w:val="18"/>
                <w:szCs w:val="18"/>
                <w:lang w:val="en-GB"/>
              </w:rPr>
            </w:pPr>
          </w:p>
          <w:p w14:paraId="4AB0379F" w14:textId="77777777" w:rsidR="00AA252D" w:rsidRDefault="00815E2C">
            <w:pPr>
              <w:pStyle w:val="paragraph"/>
              <w:spacing w:before="0" w:beforeAutospacing="0" w:after="0" w:afterAutospacing="0" w:line="192" w:lineRule="auto"/>
              <w:ind w:left="-108"/>
              <w:textAlignment w:val="baseline"/>
              <w:rPr>
                <w:rStyle w:val="normaltextrun"/>
                <w:rFonts w:ascii="Palanquin Light" w:hAnsi="Palanquin Light" w:cs="Palanquin Light"/>
                <w:color w:val="000000"/>
                <w:sz w:val="18"/>
                <w:szCs w:val="18"/>
                <w:lang w:val="en-GB"/>
              </w:rPr>
            </w:pPr>
            <w:r>
              <w:rPr>
                <w:rStyle w:val="spellingerror"/>
                <w:rFonts w:ascii="Palanquin Light" w:eastAsia="Arial" w:hAnsi="Palanquin Light" w:cs="Palanquin Light"/>
                <w:sz w:val="18"/>
                <w:szCs w:val="18"/>
                <w:lang w:val="hi-IN"/>
              </w:rPr>
              <w:t>ज़ालिहा और मैग्डालेना भी एक बहुत ही अलग संदर्भ में बदलाव ला रही हैं. </w:t>
            </w:r>
            <w:r>
              <w:rPr>
                <w:rStyle w:val="spellingerror"/>
                <w:rFonts w:ascii="Palanquin Light" w:eastAsia="Arial" w:hAnsi="Palanquin Light" w:cs="Palanquin Light"/>
                <w:color w:val="000000"/>
                <w:sz w:val="18"/>
                <w:szCs w:val="18"/>
                <w:lang w:val="hi-IN"/>
              </w:rPr>
              <w:t xml:space="preserve">ज़ालिहा एक धर्मनिष्ठ मुस्लिम हैं और दादी हैं; वे ज़ंज़ीबार के पेम्बा द्वीप की निवासी हैं जहाँ वे स्थानीय कुरान स्कूल में पढ़ाती हैं. </w:t>
            </w:r>
          </w:p>
          <w:p w14:paraId="65529C76"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color w:val="000000"/>
                <w:sz w:val="18"/>
                <w:szCs w:val="18"/>
                <w:lang w:val="en-GB"/>
              </w:rPr>
            </w:pPr>
          </w:p>
        </w:tc>
      </w:tr>
      <w:tr w:rsidR="00AA252D" w:rsidRPr="006A4AB0" w14:paraId="1E0A270B" w14:textId="77777777">
        <w:tc>
          <w:tcPr>
            <w:tcW w:w="2268" w:type="dxa"/>
            <w:tcBorders>
              <w:top w:val="nil"/>
              <w:bottom w:val="nil"/>
              <w:right w:val="nil"/>
            </w:tcBorders>
          </w:tcPr>
          <w:p w14:paraId="6E8B9D7F" w14:textId="77777777" w:rsidR="00AA252D" w:rsidRDefault="00AA252D">
            <w:pPr>
              <w:pStyle w:val="paragraph"/>
              <w:spacing w:before="0" w:beforeAutospacing="0" w:after="0" w:afterAutospacing="0"/>
              <w:textAlignment w:val="baseline"/>
              <w:rPr>
                <w:rStyle w:val="contextualspellingandgrammarerror"/>
                <w:rFonts w:ascii="Palanquin" w:hAnsi="Palanquin" w:cs="Palanquin"/>
                <w:i/>
                <w:iCs/>
                <w:color w:val="000000"/>
                <w:sz w:val="19"/>
                <w:szCs w:val="19"/>
                <w:lang w:val="en-GB"/>
              </w:rPr>
            </w:pPr>
          </w:p>
          <w:p w14:paraId="7D2615C2" w14:textId="77777777" w:rsidR="00AA252D" w:rsidRDefault="00815E2C">
            <w:pPr>
              <w:pStyle w:val="paragraph"/>
              <w:spacing w:before="0" w:beforeAutospacing="0" w:after="0" w:afterAutospacing="0"/>
              <w:textAlignment w:val="baseline"/>
              <w:rPr>
                <w:rStyle w:val="contextualspellingandgrammarerror"/>
                <w:rFonts w:ascii="Palanquin" w:hAnsi="Palanquin" w:cs="Palanquin"/>
                <w:i/>
                <w:iCs/>
                <w:color w:val="000000"/>
                <w:sz w:val="19"/>
                <w:szCs w:val="19"/>
                <w:lang w:val="en-GB"/>
              </w:rPr>
            </w:pPr>
            <w:r>
              <w:rPr>
                <w:rFonts w:ascii="Palanquin" w:hAnsi="Palanquin" w:cs="Palanquin"/>
                <w:i/>
                <w:noProof/>
                <w:color w:val="000000"/>
                <w:sz w:val="19"/>
                <w:szCs w:val="19"/>
                <w:lang w:eastAsia="sv-SE"/>
              </w:rPr>
              <w:drawing>
                <wp:inline distT="0" distB="0" distL="0" distR="0" wp14:anchorId="00D2D6CB" wp14:editId="3386C94B">
                  <wp:extent cx="1130300" cy="641350"/>
                  <wp:effectExtent l="0" t="0" r="0" b="0"/>
                  <wp:docPr id="18" name="Bild 18" descr="En bild som visar text, bild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n bild som visar text, bildram&#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391DA0CC"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color w:val="000000"/>
                <w:sz w:val="18"/>
                <w:szCs w:val="18"/>
                <w:lang w:val="en-GB"/>
              </w:rPr>
            </w:pPr>
          </w:p>
          <w:p w14:paraId="40AE8C8C" w14:textId="77777777" w:rsidR="00AA252D" w:rsidRDefault="00815E2C">
            <w:pPr>
              <w:pStyle w:val="paragraph"/>
              <w:spacing w:before="0" w:beforeAutospacing="0" w:after="0" w:afterAutospacing="0" w:line="192" w:lineRule="auto"/>
              <w:ind w:left="-108"/>
              <w:textAlignment w:val="baseline"/>
              <w:rPr>
                <w:rStyle w:val="contextualspellingandgrammarerror"/>
                <w:rFonts w:ascii="Palanquin Light" w:hAnsi="Palanquin Light" w:cs="Palanquin Light"/>
                <w:i/>
                <w:iCs/>
                <w:color w:val="000000"/>
                <w:sz w:val="18"/>
                <w:szCs w:val="18"/>
                <w:lang w:val="en-GB"/>
              </w:rPr>
            </w:pPr>
            <w:r>
              <w:rPr>
                <w:rStyle w:val="normaltextrun"/>
                <w:rFonts w:ascii="Palanquin Light" w:eastAsia="Arial" w:hAnsi="Palanquin Light" w:cs="Palanquin Light"/>
                <w:color w:val="000000"/>
                <w:sz w:val="18"/>
                <w:szCs w:val="18"/>
                <w:lang w:val="hi-IN"/>
              </w:rPr>
              <w:t>ज़ालिहा कहती हैं,</w:t>
            </w:r>
          </w:p>
          <w:p w14:paraId="0352B9EB" w14:textId="77777777" w:rsidR="00AA252D" w:rsidRDefault="00AA252D">
            <w:pPr>
              <w:pStyle w:val="paragraph"/>
              <w:spacing w:before="0" w:beforeAutospacing="0" w:after="0" w:afterAutospacing="0" w:line="192" w:lineRule="auto"/>
              <w:ind w:left="172" w:right="273"/>
              <w:textAlignment w:val="baseline"/>
              <w:rPr>
                <w:rStyle w:val="contextualspellingandgrammarerror"/>
                <w:rFonts w:ascii="Palanquin Light" w:hAnsi="Palanquin Light" w:cs="Palanquin Light"/>
                <w:color w:val="000000"/>
                <w:sz w:val="18"/>
                <w:szCs w:val="18"/>
                <w:lang w:val="en-GB"/>
              </w:rPr>
            </w:pPr>
          </w:p>
          <w:p w14:paraId="17B324CB" w14:textId="77777777" w:rsidR="00AA252D" w:rsidRDefault="00815E2C">
            <w:pPr>
              <w:pStyle w:val="paragraph"/>
              <w:spacing w:before="0" w:beforeAutospacing="0" w:after="0" w:afterAutospacing="0" w:line="192" w:lineRule="auto"/>
              <w:ind w:left="174" w:right="273"/>
              <w:textAlignment w:val="baseline"/>
              <w:rPr>
                <w:rStyle w:val="normaltextrun"/>
                <w:rFonts w:ascii="Palanquin Light" w:hAnsi="Palanquin Light" w:cs="Palanquin Light"/>
                <w:color w:val="000000"/>
                <w:sz w:val="18"/>
                <w:szCs w:val="18"/>
                <w:lang w:val="en-GB"/>
              </w:rPr>
            </w:pPr>
            <w:r>
              <w:rPr>
                <w:rStyle w:val="contextualspellingandgrammarerror"/>
                <w:rFonts w:ascii="Palanquin Light" w:eastAsia="Arial" w:hAnsi="Palanquin Light" w:cs="Palanquin Light"/>
                <w:color w:val="000000"/>
                <w:sz w:val="18"/>
                <w:szCs w:val="18"/>
                <w:lang w:val="hi-IN"/>
              </w:rPr>
              <w:t>“मैं हमारे समुदायों में फैली अशांति को लेकर चिंतित हूँ. हमारे युवाओं को हमारे राजनीतिक नेताओं पर कोई भरोसा नहीं है और युवाओं के लिए अवसर मौजूद नहीं हैं</w:t>
            </w:r>
            <w:r>
              <w:rPr>
                <w:rStyle w:val="contextualspellingandgrammarerror"/>
                <w:rFonts w:ascii="Palanquin Light" w:eastAsia="Arial" w:hAnsi="Palanquin Light" w:cs="Palanquin Light"/>
                <w:color w:val="000000"/>
                <w:sz w:val="18"/>
                <w:szCs w:val="18"/>
                <w:rtl/>
                <w:lang w:val="hi-IN"/>
              </w:rPr>
              <w:t>.</w:t>
            </w:r>
            <w:r>
              <w:rPr>
                <w:rStyle w:val="contextualspellingandgrammarerror"/>
                <w:rFonts w:ascii="Palanquin Light" w:eastAsia="Arial" w:hAnsi="Palanquin Light" w:cs="Palanquin Light"/>
                <w:color w:val="000000"/>
                <w:sz w:val="18"/>
                <w:szCs w:val="18"/>
                <w:lang w:val="hi-IN"/>
              </w:rPr>
              <w:t>” </w:t>
            </w:r>
          </w:p>
          <w:p w14:paraId="4E9750F8"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i/>
                <w:iCs/>
                <w:color w:val="000000"/>
                <w:sz w:val="18"/>
                <w:szCs w:val="18"/>
                <w:lang w:val="en-GB"/>
              </w:rPr>
            </w:pPr>
          </w:p>
        </w:tc>
      </w:tr>
      <w:tr w:rsidR="00AA252D" w:rsidRPr="006A4AB0" w14:paraId="7007D066" w14:textId="77777777">
        <w:tc>
          <w:tcPr>
            <w:tcW w:w="2268" w:type="dxa"/>
            <w:tcBorders>
              <w:top w:val="nil"/>
              <w:bottom w:val="nil"/>
              <w:right w:val="nil"/>
            </w:tcBorders>
          </w:tcPr>
          <w:p w14:paraId="06888886" w14:textId="77777777" w:rsidR="00AA252D" w:rsidRDefault="00AA252D">
            <w:pPr>
              <w:pStyle w:val="paragraph"/>
              <w:spacing w:before="0" w:beforeAutospacing="0" w:after="0" w:afterAutospacing="0"/>
              <w:textAlignment w:val="baseline"/>
              <w:rPr>
                <w:rStyle w:val="normaltextrun"/>
                <w:rFonts w:ascii="Palanquin" w:hAnsi="Palanquin" w:cs="Palanquin"/>
                <w:i/>
                <w:iCs/>
                <w:color w:val="000000"/>
                <w:sz w:val="19"/>
                <w:szCs w:val="19"/>
                <w:lang w:val="en-GB"/>
              </w:rPr>
            </w:pPr>
          </w:p>
          <w:p w14:paraId="3EEA20A5" w14:textId="77777777" w:rsidR="00AA252D" w:rsidRDefault="00815E2C">
            <w:pPr>
              <w:pStyle w:val="paragraph"/>
              <w:spacing w:before="0" w:beforeAutospacing="0" w:after="0" w:afterAutospacing="0"/>
              <w:textAlignment w:val="baseline"/>
              <w:rPr>
                <w:rStyle w:val="normaltextrun"/>
                <w:rFonts w:ascii="Palanquin" w:hAnsi="Palanquin" w:cs="Palanquin"/>
                <w:i/>
                <w:iCs/>
                <w:color w:val="000000"/>
                <w:sz w:val="19"/>
                <w:szCs w:val="19"/>
                <w:lang w:val="en-GB"/>
              </w:rPr>
            </w:pPr>
            <w:r>
              <w:rPr>
                <w:rFonts w:ascii="Palanquin" w:hAnsi="Palanquin" w:cs="Palanquin"/>
                <w:i/>
                <w:noProof/>
                <w:color w:val="000000"/>
                <w:sz w:val="19"/>
                <w:szCs w:val="19"/>
                <w:lang w:eastAsia="sv-SE"/>
              </w:rPr>
              <w:drawing>
                <wp:inline distT="0" distB="0" distL="0" distR="0" wp14:anchorId="54E507C8" wp14:editId="71685836">
                  <wp:extent cx="1130300" cy="641350"/>
                  <wp:effectExtent l="0" t="0" r="0" b="0"/>
                  <wp:docPr id="19" name="Bild 19"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n bild som visar text, inomhus&#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36F33AF9"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i/>
                <w:iCs/>
                <w:color w:val="000000"/>
                <w:sz w:val="18"/>
                <w:szCs w:val="18"/>
                <w:lang w:val="en-GB"/>
              </w:rPr>
            </w:pPr>
          </w:p>
          <w:p w14:paraId="2C2A44EA" w14:textId="77777777" w:rsidR="00AA252D" w:rsidRDefault="00815E2C">
            <w:pPr>
              <w:pStyle w:val="paragraph"/>
              <w:spacing w:before="0" w:beforeAutospacing="0" w:after="0" w:afterAutospacing="0" w:line="192" w:lineRule="auto"/>
              <w:ind w:left="-110" w:right="273"/>
              <w:rPr>
                <w:rStyle w:val="contextualspellingandgrammarerror"/>
                <w:rFonts w:ascii="Palanquin Light" w:hAnsi="Palanquin Light" w:cs="Palanquin Light"/>
                <w:color w:val="000000"/>
                <w:sz w:val="18"/>
                <w:szCs w:val="18"/>
                <w:lang w:val="en-GB"/>
              </w:rPr>
            </w:pPr>
            <w:r>
              <w:rPr>
                <w:rStyle w:val="contextualspellingandgrammarerror"/>
                <w:rFonts w:ascii="Palanquin Light" w:eastAsia="Arial" w:hAnsi="Palanquin Light" w:cs="Palanquin Light"/>
                <w:color w:val="000000"/>
                <w:sz w:val="18"/>
                <w:szCs w:val="18"/>
                <w:lang w:val="hi-IN"/>
              </w:rPr>
              <w:t xml:space="preserve">वे आगे कहती हैं, </w:t>
            </w:r>
            <w:r>
              <w:rPr>
                <w:rStyle w:val="contextualspellingandgrammarerror"/>
                <w:rFonts w:ascii="Palanquin Light" w:eastAsia="Arial" w:hAnsi="Palanquin Light" w:cs="Palanquin Light"/>
                <w:sz w:val="18"/>
                <w:szCs w:val="18"/>
                <w:lang w:val="hi-IN"/>
              </w:rPr>
              <w:br/>
            </w:r>
          </w:p>
          <w:p w14:paraId="6CA29268" w14:textId="77777777" w:rsidR="00AA252D" w:rsidRDefault="00815E2C">
            <w:pPr>
              <w:pStyle w:val="paragraph"/>
              <w:spacing w:before="0" w:beforeAutospacing="0" w:after="0" w:afterAutospacing="0" w:line="192" w:lineRule="auto"/>
              <w:ind w:left="172" w:right="273"/>
              <w:textAlignment w:val="baseline"/>
              <w:rPr>
                <w:rStyle w:val="eop"/>
                <w:rFonts w:ascii="Palanquin Light" w:hAnsi="Palanquin Light" w:cs="Palanquin Light"/>
                <w:color w:val="000000"/>
                <w:sz w:val="18"/>
                <w:szCs w:val="18"/>
                <w:lang w:val="en-US"/>
              </w:rPr>
            </w:pPr>
            <w:r>
              <w:rPr>
                <w:rStyle w:val="contextualspellingandgrammarerror"/>
                <w:rFonts w:ascii="Palanquin Light" w:eastAsia="Arial" w:hAnsi="Palanquin Light" w:cs="Palanquin Light"/>
                <w:color w:val="000000"/>
                <w:sz w:val="18"/>
                <w:szCs w:val="18"/>
                <w:lang w:val="hi-IN"/>
              </w:rPr>
              <w:t>“पर्यटन उद्योग में काम करने के इरादे से यहाँ आ बसे मुख्य भूमि के कई निवासी ईसाई हैं. मेरी जान-पहचान के कई मुस्लिम उन ईसाइयों पर उनकी नौकरियाँ छीनने का आरोप लगाते हैं. मैंने वर्षों तक राजनीतिक अशांति और धार्मिक तनाव के बीच जीवन जिया है. मैंने चर्चों को जलते देखा है, नफ़रती पर्चे बँटते देखे हैं और चर्च जाते ईसाइयों का उत्पीड़न होते देखा है. मैं हमारे युवाओं को और कट्टरपंथी बनते देख रही हूँ और इससे मुझे चिंता होती है. इसीलिए मैं महिला अंतरधार्मिक समिति से जुड़ गई हूँ</w:t>
            </w:r>
            <w:r>
              <w:rPr>
                <w:rStyle w:val="contextualspellingandgrammarerror"/>
                <w:rFonts w:ascii="Palanquin Light" w:eastAsia="Arial" w:hAnsi="Palanquin Light" w:cs="Palanquin Light"/>
                <w:color w:val="000000"/>
                <w:sz w:val="18"/>
                <w:szCs w:val="18"/>
                <w:rtl/>
                <w:lang w:val="hi-IN"/>
              </w:rPr>
              <w:t>.</w:t>
            </w:r>
            <w:r>
              <w:rPr>
                <w:rStyle w:val="contextualspellingandgrammarerror"/>
                <w:rFonts w:ascii="Palanquin Light" w:eastAsia="Arial" w:hAnsi="Palanquin Light" w:cs="Palanquin Light"/>
                <w:color w:val="000000"/>
                <w:sz w:val="18"/>
                <w:szCs w:val="18"/>
                <w:lang w:val="hi-IN"/>
              </w:rPr>
              <w:t>” </w:t>
            </w:r>
          </w:p>
          <w:p w14:paraId="33D791F9"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US"/>
              </w:rPr>
            </w:pPr>
          </w:p>
        </w:tc>
      </w:tr>
      <w:tr w:rsidR="00AA252D" w:rsidRPr="006A4AB0" w14:paraId="3B1F7F24" w14:textId="77777777">
        <w:tc>
          <w:tcPr>
            <w:tcW w:w="2268" w:type="dxa"/>
            <w:tcBorders>
              <w:top w:val="nil"/>
              <w:bottom w:val="nil"/>
              <w:right w:val="nil"/>
            </w:tcBorders>
          </w:tcPr>
          <w:p w14:paraId="76D2DC2D" w14:textId="77777777" w:rsidR="00AA252D" w:rsidRDefault="00AA252D">
            <w:pPr>
              <w:pStyle w:val="paragraph"/>
              <w:spacing w:before="0" w:beforeAutospacing="0" w:after="0" w:afterAutospacing="0"/>
              <w:textAlignment w:val="baseline"/>
              <w:rPr>
                <w:rStyle w:val="normaltextrun"/>
                <w:rFonts w:ascii="Palanquin" w:hAnsi="Palanquin" w:cs="Palanquin"/>
                <w:i/>
                <w:iCs/>
                <w:color w:val="000000"/>
                <w:sz w:val="19"/>
                <w:szCs w:val="19"/>
                <w:lang w:val="en-GB"/>
              </w:rPr>
            </w:pPr>
          </w:p>
          <w:p w14:paraId="1255A5C2" w14:textId="77777777" w:rsidR="00AA252D" w:rsidRDefault="00815E2C">
            <w:pPr>
              <w:pStyle w:val="paragraph"/>
              <w:spacing w:before="0" w:beforeAutospacing="0" w:after="0" w:afterAutospacing="0"/>
              <w:textAlignment w:val="baseline"/>
              <w:rPr>
                <w:rStyle w:val="normaltextrun"/>
                <w:rFonts w:ascii="Palanquin" w:hAnsi="Palanquin" w:cs="Palanquin"/>
                <w:i/>
                <w:iCs/>
                <w:color w:val="000000"/>
                <w:sz w:val="19"/>
                <w:szCs w:val="19"/>
                <w:lang w:val="en-GB"/>
              </w:rPr>
            </w:pPr>
            <w:r>
              <w:rPr>
                <w:rFonts w:ascii="Palanquin" w:hAnsi="Palanquin" w:cs="Palanquin"/>
                <w:i/>
                <w:noProof/>
                <w:color w:val="000000"/>
                <w:sz w:val="19"/>
                <w:szCs w:val="19"/>
                <w:lang w:eastAsia="sv-SE"/>
              </w:rPr>
              <w:drawing>
                <wp:inline distT="0" distB="0" distL="0" distR="0" wp14:anchorId="4B0CFBF7" wp14:editId="4C2AFF62">
                  <wp:extent cx="1130300" cy="641350"/>
                  <wp:effectExtent l="0" t="0" r="0" b="0"/>
                  <wp:docPr id="20" name="Bild 20"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n bild som visar text, inomhus&#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7AC4BD3E" w14:textId="77777777" w:rsidR="00AA252D" w:rsidRDefault="00AA252D">
            <w:pPr>
              <w:pStyle w:val="paragraph"/>
              <w:spacing w:before="0" w:beforeAutospacing="0" w:after="0" w:afterAutospacing="0" w:line="192" w:lineRule="auto"/>
              <w:ind w:left="172" w:right="273"/>
              <w:textAlignment w:val="baseline"/>
              <w:rPr>
                <w:rStyle w:val="normaltextrun"/>
                <w:rFonts w:ascii="Palanquin Light" w:hAnsi="Palanquin Light" w:cs="Palanquin Light"/>
                <w:color w:val="000000"/>
                <w:sz w:val="18"/>
                <w:szCs w:val="18"/>
                <w:lang w:val="en-GB"/>
              </w:rPr>
            </w:pPr>
          </w:p>
          <w:p w14:paraId="689CF572" w14:textId="77777777" w:rsidR="00AA252D" w:rsidRDefault="00815E2C">
            <w:pPr>
              <w:pStyle w:val="paragraph"/>
              <w:spacing w:before="0" w:beforeAutospacing="0" w:after="0" w:afterAutospacing="0" w:line="192" w:lineRule="auto"/>
              <w:ind w:left="172" w:right="273"/>
              <w:textAlignment w:val="baseline"/>
              <w:rPr>
                <w:rStyle w:val="eop"/>
                <w:rFonts w:ascii="Palanquin Light" w:hAnsi="Palanquin Light" w:cs="Palanquin Light"/>
                <w:color w:val="000000"/>
                <w:sz w:val="18"/>
                <w:szCs w:val="18"/>
                <w:lang w:val="en-GB"/>
              </w:rPr>
            </w:pPr>
            <w:r>
              <w:rPr>
                <w:rStyle w:val="normaltextrun"/>
                <w:rFonts w:ascii="Palanquin Light" w:eastAsia="Arial" w:hAnsi="Palanquin Light" w:cs="Palanquin Light"/>
                <w:color w:val="000000"/>
                <w:sz w:val="18"/>
                <w:szCs w:val="18"/>
                <w:lang w:val="hi-IN"/>
              </w:rPr>
              <w:t>“मैं चाहती हूं कि हमारे द्वीप में धार्मिक हिंसा न हो. कुरान विद्यालय में मैं बच्चों को सिखाती हूं कि सहनशीलता और प्रेम हमारे धर्म के मूलभूत भाग हैं. भविष्य हमारे बच्चों के हाथ में है और उन्हें सही राह दिखाना हमारी जिम्मेदारी है</w:t>
            </w:r>
            <w:r>
              <w:rPr>
                <w:rStyle w:val="normaltextrun"/>
                <w:rFonts w:ascii="Palanquin Light" w:eastAsia="Arial" w:hAnsi="Palanquin Light" w:cs="Palanquin Light"/>
                <w:color w:val="000000"/>
                <w:sz w:val="18"/>
                <w:szCs w:val="18"/>
                <w:rtl/>
                <w:lang w:val="hi-IN"/>
              </w:rPr>
              <w:t>.</w:t>
            </w:r>
            <w:r>
              <w:rPr>
                <w:rStyle w:val="normaltextrun"/>
                <w:rFonts w:ascii="Palanquin Light" w:eastAsia="Arial" w:hAnsi="Palanquin Light" w:cs="Palanquin Light"/>
                <w:color w:val="000000"/>
                <w:sz w:val="18"/>
                <w:szCs w:val="18"/>
                <w:lang w:val="hi-IN"/>
              </w:rPr>
              <w:t>” </w:t>
            </w:r>
          </w:p>
          <w:p w14:paraId="6881156A"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tc>
      </w:tr>
      <w:tr w:rsidR="00AA252D" w14:paraId="3A216838" w14:textId="77777777">
        <w:tc>
          <w:tcPr>
            <w:tcW w:w="2268" w:type="dxa"/>
            <w:tcBorders>
              <w:top w:val="nil"/>
              <w:bottom w:val="nil"/>
              <w:right w:val="nil"/>
            </w:tcBorders>
          </w:tcPr>
          <w:p w14:paraId="425D56AE" w14:textId="77777777" w:rsidR="00AA252D" w:rsidRDefault="00AA252D">
            <w:pPr>
              <w:pStyle w:val="paragraph"/>
              <w:spacing w:before="0" w:beforeAutospacing="0" w:after="0" w:afterAutospacing="0"/>
              <w:textAlignment w:val="baseline"/>
              <w:rPr>
                <w:rStyle w:val="normaltextrun"/>
                <w:rFonts w:ascii="Palanquin" w:hAnsi="Palanquin" w:cs="Palanquin"/>
                <w:i/>
                <w:iCs/>
                <w:color w:val="000000"/>
                <w:sz w:val="19"/>
                <w:szCs w:val="19"/>
                <w:lang w:val="en-GB"/>
              </w:rPr>
            </w:pPr>
          </w:p>
          <w:p w14:paraId="11D31972" w14:textId="77777777" w:rsidR="00AA252D" w:rsidRDefault="00815E2C">
            <w:pPr>
              <w:pStyle w:val="paragraph"/>
              <w:spacing w:before="0" w:beforeAutospacing="0" w:after="0" w:afterAutospacing="0"/>
              <w:textAlignment w:val="baseline"/>
              <w:rPr>
                <w:rStyle w:val="normaltextrun"/>
                <w:rFonts w:ascii="Palanquin" w:hAnsi="Palanquin" w:cs="Palanquin"/>
                <w:sz w:val="19"/>
                <w:szCs w:val="19"/>
                <w:lang w:val="en-GB"/>
              </w:rPr>
            </w:pPr>
            <w:r>
              <w:rPr>
                <w:rFonts w:ascii="Palanquin" w:hAnsi="Palanquin" w:cs="Palanquin"/>
                <w:noProof/>
                <w:sz w:val="19"/>
                <w:szCs w:val="19"/>
                <w:lang w:eastAsia="sv-SE"/>
              </w:rPr>
              <w:drawing>
                <wp:inline distT="0" distB="0" distL="0" distR="0" wp14:anchorId="28942579" wp14:editId="566E68C0">
                  <wp:extent cx="1130300" cy="641350"/>
                  <wp:effectExtent l="0" t="0" r="0" b="0"/>
                  <wp:docPr id="21" name="Bild 21" descr="En bild som visar text, inomhus, person, öpp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n bild som visar text, inomhus, person, öppen&#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6A83E1C9" w14:textId="77777777" w:rsidR="00AA252D" w:rsidRDefault="00AA252D">
            <w:pPr>
              <w:pStyle w:val="paragraph"/>
              <w:spacing w:before="0" w:beforeAutospacing="0" w:after="0" w:afterAutospacing="0" w:line="192" w:lineRule="auto"/>
              <w:ind w:left="-108"/>
              <w:textAlignment w:val="baseline"/>
              <w:rPr>
                <w:rStyle w:val="normaltextrun"/>
                <w:rFonts w:ascii="Palanquin Light" w:hAnsi="Palanquin Light" w:cs="Palanquin Light"/>
                <w:sz w:val="18"/>
                <w:szCs w:val="18"/>
                <w:lang w:val="en-GB"/>
              </w:rPr>
            </w:pPr>
          </w:p>
          <w:p w14:paraId="6079BEC6" w14:textId="77777777" w:rsidR="00AA252D" w:rsidRDefault="00815E2C">
            <w:pPr>
              <w:pStyle w:val="paragraph"/>
              <w:spacing w:before="0" w:beforeAutospacing="0" w:after="0" w:afterAutospacing="0" w:line="192" w:lineRule="auto"/>
              <w:ind w:left="-108"/>
              <w:textAlignment w:val="baseline"/>
              <w:rPr>
                <w:rStyle w:val="normaltextrun"/>
                <w:rFonts w:ascii="Palanquin Light" w:eastAsia="Malgun Gothic" w:hAnsi="Palanquin Light" w:cs="Palanquin Light"/>
                <w:color w:val="000000"/>
                <w:spacing w:val="-2"/>
                <w:sz w:val="18"/>
                <w:szCs w:val="18"/>
                <w:lang w:val="en-GB"/>
              </w:rPr>
            </w:pPr>
            <w:r>
              <w:rPr>
                <w:rStyle w:val="normaltextrun"/>
                <w:rFonts w:ascii="Palanquin Light" w:eastAsia="Arial" w:hAnsi="Palanquin Light" w:cs="Palanquin Light"/>
                <w:sz w:val="18"/>
                <w:szCs w:val="18"/>
                <w:lang w:val="hi-IN"/>
              </w:rPr>
              <w:t xml:space="preserve">मागडेलेना, जो मुख्य भूमि से ज़़ंज़ीबार में रहने आई एक ईसाई हैं, भी अंतर्धार्मिक कार्यकलापों में भाग लेती हैं. </w:t>
            </w:r>
            <w:r>
              <w:rPr>
                <w:rStyle w:val="normaltextrun"/>
                <w:rFonts w:ascii="Palanquin Light" w:eastAsia="Arial" w:hAnsi="Palanquin Light" w:cs="Palanquin Light"/>
                <w:color w:val="000000"/>
                <w:sz w:val="18"/>
                <w:szCs w:val="18"/>
                <w:lang w:val="hi-IN"/>
              </w:rPr>
              <w:t>उन्हें अपनी वेषभूषा और अपने धर्म के कारण भेदभाव का सामना करना पड़ता है, लेकिन वे मुसलमानों और ईसाईयों के बीच की खाई पाटने के लिए दृढ़संकल्पित हैं. वे उन्गोया क्षेत्र की महिला परिषद में शामिल हुईं हैं जो समुदायों के बीच जाकर अन्तर्धार्मिक चुनौतियों और महिला अधिकारों के बारे में बात करती है.</w:t>
            </w:r>
          </w:p>
          <w:p w14:paraId="39989B34" w14:textId="77777777" w:rsidR="00AA252D" w:rsidRDefault="00AA252D">
            <w:pPr>
              <w:pStyle w:val="paragraph"/>
              <w:spacing w:before="0" w:beforeAutospacing="0" w:after="0" w:afterAutospacing="0" w:line="192" w:lineRule="auto"/>
              <w:ind w:left="-108"/>
              <w:textAlignment w:val="baseline"/>
              <w:rPr>
                <w:rStyle w:val="normaltextrun"/>
                <w:rFonts w:ascii="Palanquin Light" w:eastAsia="Malgun Gothic" w:hAnsi="Palanquin Light" w:cs="Palanquin Light"/>
                <w:color w:val="000000"/>
                <w:spacing w:val="-2"/>
                <w:sz w:val="18"/>
                <w:szCs w:val="18"/>
                <w:lang w:val="en-GB"/>
              </w:rPr>
            </w:pPr>
          </w:p>
          <w:p w14:paraId="2E86FB99" w14:textId="77777777" w:rsidR="00AA252D" w:rsidRDefault="00815E2C">
            <w:pPr>
              <w:pStyle w:val="paragraph"/>
              <w:spacing w:before="0" w:beforeAutospacing="0" w:after="0" w:afterAutospacing="0" w:line="192" w:lineRule="auto"/>
              <w:ind w:left="172" w:right="126" w:hanging="4"/>
              <w:textAlignment w:val="baseline"/>
              <w:rPr>
                <w:rFonts w:ascii="Palanquin Light" w:hAnsi="Palanquin Light" w:cs="Palanquin Light"/>
                <w:color w:val="000000"/>
                <w:sz w:val="18"/>
                <w:szCs w:val="18"/>
                <w:cs/>
                <w:lang w:val="en-GB" w:bidi="hi-IN"/>
              </w:rPr>
            </w:pPr>
            <w:r>
              <w:rPr>
                <w:rStyle w:val="normaltextrun"/>
                <w:rFonts w:ascii="Palanquin Light" w:eastAsia="Arial" w:hAnsi="Palanquin Light" w:cs="Palanquin Light"/>
                <w:color w:val="000000"/>
                <w:sz w:val="18"/>
                <w:szCs w:val="18"/>
                <w:lang w:val="hi-IN"/>
              </w:rPr>
              <w:t>वे समझाती हैं, “मैं इस्लाम के बारे में और जानने और मुस्लिमों का जीने का तरीका समझने के लिए समिति से जुड़ी हूँ.” “</w:t>
            </w:r>
            <w:r>
              <w:rPr>
                <w:rStyle w:val="normaltextrun"/>
                <w:rFonts w:ascii="Palanquin Light" w:eastAsia="Arial" w:hAnsi="Palanquin Light" w:cs="Palanquin Light"/>
                <w:color w:val="000000"/>
                <w:sz w:val="18"/>
                <w:szCs w:val="18"/>
                <w:lang w:val="hi-IN" w:bidi="hi-IN"/>
              </w:rPr>
              <w:t>हम</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सभी</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महिलाएँ</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और</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इस</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कारण</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हम</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सभी</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भेदभाव</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का</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सामना</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करती</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sz w:val="18"/>
                <w:szCs w:val="18"/>
                <w:lang w:val="hi-IN"/>
              </w:rPr>
              <w:t>-</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हमें</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साथ</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खड़ा</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होना</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होगा</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और</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एक</w:t>
            </w:r>
            <w:r>
              <w:rPr>
                <w:rStyle w:val="normaltextrun"/>
                <w:rFonts w:ascii="Palanquin Light" w:eastAsia="Arial" w:hAnsi="Palanquin Light" w:cs="Palanquin Light"/>
                <w:color w:val="000000"/>
                <w:sz w:val="18"/>
                <w:szCs w:val="18"/>
                <w:lang w:val="hi-IN"/>
              </w:rPr>
              <w:t>-</w:t>
            </w:r>
            <w:r>
              <w:rPr>
                <w:rStyle w:val="normaltextrun"/>
                <w:rFonts w:ascii="Palanquin Light" w:eastAsia="Arial" w:hAnsi="Palanquin Light" w:cs="Palanquin Light"/>
                <w:color w:val="000000"/>
                <w:sz w:val="18"/>
                <w:szCs w:val="18"/>
                <w:lang w:val="hi-IN" w:bidi="hi-IN"/>
              </w:rPr>
              <w:t>दूसरे</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का</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सहारा</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बनना</w:t>
            </w:r>
            <w:r>
              <w:rPr>
                <w:rStyle w:val="normaltextrun"/>
                <w:rFonts w:ascii="Palanquin Light" w:eastAsia="Arial" w:hAnsi="Palanquin Light" w:cs="Palanquin Light"/>
                <w:color w:val="000000"/>
                <w:sz w:val="18"/>
                <w:szCs w:val="18"/>
                <w:lang w:val="hi-IN"/>
              </w:rPr>
              <w:t xml:space="preserve"> </w:t>
            </w:r>
            <w:r>
              <w:rPr>
                <w:rStyle w:val="normaltextrun"/>
                <w:rFonts w:ascii="Palanquin Light" w:eastAsia="Arial" w:hAnsi="Palanquin Light" w:cs="Palanquin Light"/>
                <w:color w:val="000000"/>
                <w:sz w:val="18"/>
                <w:szCs w:val="18"/>
                <w:lang w:val="hi-IN" w:bidi="hi-IN"/>
              </w:rPr>
              <w:t>होगा</w:t>
            </w:r>
            <w:r>
              <w:rPr>
                <w:rStyle w:val="normaltextrun"/>
                <w:rFonts w:ascii="Palanquin Light" w:eastAsia="Arial" w:hAnsi="Palanquin Light" w:cs="Palanquin Light"/>
                <w:color w:val="000000"/>
                <w:sz w:val="18"/>
                <w:szCs w:val="18"/>
                <w:cs/>
                <w:lang w:val="hi-IN" w:bidi="hi-IN"/>
              </w:rPr>
              <w:t>.</w:t>
            </w:r>
            <w:r>
              <w:rPr>
                <w:rStyle w:val="normaltextrun"/>
                <w:rFonts w:ascii="Palanquin Light" w:eastAsia="Arial" w:hAnsi="Palanquin Light" w:cs="Palanquin Light"/>
                <w:color w:val="000000"/>
                <w:sz w:val="18"/>
                <w:szCs w:val="18"/>
                <w:lang w:val="hi-IN"/>
              </w:rPr>
              <w:t>”</w:t>
            </w:r>
          </w:p>
          <w:p w14:paraId="0B6EF108" w14:textId="77777777" w:rsidR="00AA252D" w:rsidRDefault="00AA252D">
            <w:pPr>
              <w:pStyle w:val="paragraph"/>
              <w:spacing w:before="0" w:beforeAutospacing="0" w:after="0" w:afterAutospacing="0" w:line="192" w:lineRule="auto"/>
              <w:ind w:left="172" w:right="126" w:hanging="4"/>
              <w:textAlignment w:val="baseline"/>
              <w:rPr>
                <w:rFonts w:ascii="Palanquin Light" w:hAnsi="Palanquin Light" w:cs="Palanquin Light"/>
                <w:color w:val="000000"/>
                <w:sz w:val="18"/>
                <w:szCs w:val="18"/>
                <w:lang w:val="en-GB"/>
              </w:rPr>
            </w:pPr>
          </w:p>
        </w:tc>
      </w:tr>
      <w:tr w:rsidR="00AA252D" w:rsidRPr="006A4AB0" w14:paraId="5BF37FD7" w14:textId="77777777">
        <w:tc>
          <w:tcPr>
            <w:tcW w:w="2268" w:type="dxa"/>
            <w:tcBorders>
              <w:top w:val="nil"/>
              <w:bottom w:val="nil"/>
              <w:right w:val="nil"/>
            </w:tcBorders>
          </w:tcPr>
          <w:p w14:paraId="2EA7FB8B" w14:textId="77777777" w:rsidR="00AA252D" w:rsidRDefault="00AA252D">
            <w:pPr>
              <w:pStyle w:val="paragraph"/>
              <w:spacing w:before="0" w:beforeAutospacing="0" w:after="0" w:afterAutospacing="0"/>
              <w:textAlignment w:val="baseline"/>
              <w:rPr>
                <w:rStyle w:val="normaltextrun"/>
                <w:rFonts w:ascii="Palanquin" w:hAnsi="Palanquin" w:cs="Palanquin"/>
                <w:i/>
                <w:iCs/>
                <w:color w:val="000000"/>
                <w:sz w:val="19"/>
                <w:szCs w:val="19"/>
                <w:lang w:val="en-GB"/>
              </w:rPr>
            </w:pPr>
          </w:p>
          <w:p w14:paraId="7D69DD1B" w14:textId="77777777" w:rsidR="00AA252D" w:rsidRDefault="00815E2C">
            <w:pPr>
              <w:pStyle w:val="paragraph"/>
              <w:spacing w:before="0" w:beforeAutospacing="0" w:after="0" w:afterAutospacing="0"/>
              <w:textAlignment w:val="baseline"/>
              <w:rPr>
                <w:rFonts w:ascii="Palanquin" w:hAnsi="Palanquin" w:cs="Palanquin"/>
                <w:sz w:val="19"/>
                <w:szCs w:val="19"/>
                <w:lang w:val="en-US"/>
              </w:rPr>
            </w:pPr>
            <w:r>
              <w:rPr>
                <w:rFonts w:ascii="Palanquin" w:hAnsi="Palanquin" w:cs="Palanquin"/>
                <w:noProof/>
                <w:sz w:val="19"/>
                <w:szCs w:val="19"/>
                <w:lang w:eastAsia="sv-SE"/>
              </w:rPr>
              <w:drawing>
                <wp:inline distT="0" distB="0" distL="0" distR="0" wp14:anchorId="64B566C3" wp14:editId="1E343EF4">
                  <wp:extent cx="1130300" cy="641350"/>
                  <wp:effectExtent l="0" t="0" r="0" b="0"/>
                  <wp:docPr id="22" name="Bild 22" descr="En bild som visar person, folk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n bild som visar person, folksamling&#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30300" cy="641350"/>
                          </a:xfrm>
                          <a:prstGeom prst="rect">
                            <a:avLst/>
                          </a:prstGeom>
                          <a:noFill/>
                          <a:ln>
                            <a:noFill/>
                          </a:ln>
                        </pic:spPr>
                      </pic:pic>
                    </a:graphicData>
                  </a:graphic>
                </wp:inline>
              </w:drawing>
            </w:r>
          </w:p>
        </w:tc>
        <w:tc>
          <w:tcPr>
            <w:tcW w:w="6763" w:type="dxa"/>
            <w:tcBorders>
              <w:left w:val="nil"/>
            </w:tcBorders>
          </w:tcPr>
          <w:p w14:paraId="61545E4D" w14:textId="77777777" w:rsidR="00AA252D" w:rsidRDefault="00815E2C">
            <w:pPr>
              <w:pStyle w:val="paragraph"/>
              <w:spacing w:before="0" w:beforeAutospacing="0" w:after="0" w:afterAutospacing="0" w:line="192" w:lineRule="auto"/>
              <w:ind w:left="-108"/>
              <w:textAlignment w:val="baseline"/>
              <w:rPr>
                <w:rStyle w:val="eop"/>
                <w:rFonts w:ascii="Palanquin Light" w:hAnsi="Palanquin Light" w:cs="Palanquin Light"/>
                <w:sz w:val="18"/>
                <w:szCs w:val="18"/>
                <w:lang w:val="en-GB"/>
              </w:rPr>
            </w:pPr>
            <w:r>
              <w:rPr>
                <w:rFonts w:ascii="Palanquin Light" w:eastAsia="Arial" w:hAnsi="Palanquin Light" w:cs="Palanquin Light"/>
                <w:sz w:val="18"/>
                <w:szCs w:val="18"/>
                <w:lang w:val="hi-IN"/>
              </w:rPr>
              <w:br/>
              <w:t xml:space="preserve">शफाक के पड़ोसी और ज़ालिहा और मेगडेलेना जैसे अनगिनत लोग हैं. हमारे जैसे साधारण लोग, जो अपने छोटे-छोटे कार्यों के माध्यम से अपने समुदायों में मानव अधिकार को एक वास्तविकता बनाने का प्रयास कर रहे हैं - स्थानीय चेंजमेकर्स! </w:t>
            </w:r>
          </w:p>
          <w:p w14:paraId="7CB295CC" w14:textId="77777777" w:rsidR="00AA252D" w:rsidRDefault="00AA252D">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p>
          <w:p w14:paraId="6A29AD8A" w14:textId="77777777" w:rsidR="00AA252D" w:rsidRDefault="00815E2C">
            <w:pPr>
              <w:pStyle w:val="paragraph"/>
              <w:spacing w:before="0" w:beforeAutospacing="0" w:after="0" w:afterAutospacing="0" w:line="192" w:lineRule="auto"/>
              <w:ind w:left="-108"/>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हम जो भी हों, हम मानव अधिकार को एक वास्तविकता बनाने के लिए कुछ न कुछ तो कर ही सकते हैं.</w:t>
            </w:r>
          </w:p>
        </w:tc>
      </w:tr>
    </w:tbl>
    <w:p w14:paraId="277C4CD9" w14:textId="77777777" w:rsidR="00AA252D" w:rsidRDefault="00AA252D">
      <w:pPr>
        <w:pStyle w:val="paragraph"/>
        <w:spacing w:before="0" w:beforeAutospacing="0" w:after="0" w:afterAutospacing="0"/>
        <w:textAlignment w:val="baseline"/>
        <w:rPr>
          <w:rStyle w:val="normaltextrun"/>
          <w:rFonts w:ascii="Palanquin" w:hAnsi="Palanquin" w:cs="Palanquin"/>
          <w:sz w:val="19"/>
          <w:szCs w:val="19"/>
          <w:lang w:val="en-GB"/>
        </w:rPr>
      </w:pPr>
    </w:p>
    <w:p w14:paraId="669CF054" w14:textId="77777777" w:rsidR="00AA252D" w:rsidRDefault="00AA252D">
      <w:pPr>
        <w:pStyle w:val="paragraph"/>
        <w:spacing w:before="0" w:beforeAutospacing="0" w:after="240" w:afterAutospacing="0"/>
        <w:textAlignment w:val="baseline"/>
        <w:rPr>
          <w:rStyle w:val="normaltextrun"/>
          <w:rFonts w:ascii="Palanquin" w:hAnsi="Palanquin" w:cs="Palanquin"/>
          <w:b/>
          <w:bCs/>
          <w:sz w:val="18"/>
          <w:szCs w:val="18"/>
          <w:lang w:val="en-GB"/>
        </w:rPr>
      </w:pPr>
    </w:p>
    <w:p w14:paraId="2DBCBC01" w14:textId="77777777" w:rsidR="00AA252D" w:rsidRDefault="00815E2C">
      <w:pPr>
        <w:pStyle w:val="paragraph"/>
        <w:spacing w:before="0" w:beforeAutospacing="0" w:after="0" w:afterAutospacing="0" w:line="259" w:lineRule="auto"/>
        <w:rPr>
          <w:rStyle w:val="normaltextrun"/>
          <w:rFonts w:ascii="Palanquin" w:hAnsi="Palanquin" w:cs="Palanquin"/>
          <w:b/>
          <w:bCs/>
          <w:sz w:val="18"/>
          <w:szCs w:val="18"/>
          <w:lang w:val="en-GB"/>
        </w:rPr>
      </w:pPr>
      <w:r>
        <w:rPr>
          <w:rStyle w:val="normaltextrun"/>
          <w:rFonts w:ascii="Palanquin" w:eastAsia="Arial" w:hAnsi="Palanquin" w:cs="Palanquin"/>
          <w:b/>
          <w:bCs/>
          <w:sz w:val="18"/>
          <w:szCs w:val="18"/>
          <w:lang w:val="hi-IN"/>
        </w:rPr>
        <w:t>स्रोत</w:t>
      </w:r>
    </w:p>
    <w:p w14:paraId="3C854502" w14:textId="77777777" w:rsidR="00AA252D" w:rsidRDefault="00815E2C" w:rsidP="009D0E58">
      <w:pPr>
        <w:pStyle w:val="paragraph"/>
        <w:spacing w:before="0" w:beforeAutospacing="0" w:after="0" w:afterAutospacing="0"/>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फ़ेथ मैटर्स (Faith Matters) </w:t>
      </w:r>
      <w:hyperlink r:id="rId36">
        <w:r>
          <w:rPr>
            <w:rStyle w:val="normaltextrun"/>
            <w:rFonts w:ascii="Palanquin Light" w:eastAsia="Arial" w:hAnsi="Palanquin Light" w:cs="Palanquin Light"/>
            <w:color w:val="D58D5F"/>
            <w:sz w:val="18"/>
            <w:szCs w:val="18"/>
            <w:u w:val="single"/>
            <w:lang w:val="hi-IN"/>
          </w:rPr>
          <w:t>www.faith-matters.org</w:t>
        </w:r>
      </w:hyperlink>
      <w:r>
        <w:rPr>
          <w:rStyle w:val="normaltextrun"/>
          <w:rFonts w:ascii="Palanquin Light" w:eastAsia="Arial" w:hAnsi="Palanquin Light" w:cs="Palanquin Light"/>
          <w:sz w:val="18"/>
          <w:szCs w:val="18"/>
          <w:lang w:val="hi-IN"/>
        </w:rPr>
        <w:br/>
      </w:r>
      <w:hyperlink r:id="rId37">
        <w:r>
          <w:rPr>
            <w:rStyle w:val="normaltextrun"/>
            <w:rFonts w:ascii="Palanquin Light" w:eastAsia="Arial" w:hAnsi="Palanquin Light" w:cs="Palanquin Light"/>
            <w:color w:val="D58D5F"/>
            <w:sz w:val="18"/>
            <w:szCs w:val="18"/>
            <w:u w:val="single"/>
            <w:lang w:val="hi-IN"/>
          </w:rPr>
          <w:t>https://www.faith-matters.org/family-surprised-by-presents-from-non-muslim-neighbour-to-celebrate-eid/ </w:t>
        </w:r>
      </w:hyperlink>
    </w:p>
    <w:p w14:paraId="5FB544FA" w14:textId="77777777" w:rsidR="00AA252D" w:rsidRDefault="00815E2C" w:rsidP="009D0E58">
      <w:pPr>
        <w:pStyle w:val="paragraph"/>
        <w:spacing w:before="0" w:beforeAutospacing="0" w:after="0" w:afterAutospacing="0"/>
        <w:textAlignment w:val="baseline"/>
        <w:rPr>
          <w:rFonts w:ascii="Palanquin Light" w:hAnsi="Palanquin Light" w:cs="Palanquin Light"/>
          <w:sz w:val="18"/>
          <w:szCs w:val="18"/>
          <w:lang w:val="en-GB"/>
        </w:rPr>
      </w:pPr>
      <w:r>
        <w:rPr>
          <w:rStyle w:val="normaltextrun"/>
          <w:rFonts w:ascii="Palanquin Light" w:eastAsia="Arial" w:hAnsi="Palanquin Light" w:cs="Palanquin Light"/>
          <w:sz w:val="18"/>
          <w:szCs w:val="18"/>
          <w:lang w:val="hi-IN"/>
        </w:rPr>
        <w:t>ज़ंज़ीबार इंटर-फ़ेथ सेंटर (Zanzibar Inter-faith Centre, ZANZIC) </w:t>
      </w:r>
      <w:r>
        <w:rPr>
          <w:rStyle w:val="normaltextrun"/>
          <w:rFonts w:ascii="Palanquin Light" w:eastAsia="Arial" w:hAnsi="Palanquin Light" w:cs="Palanquin Light"/>
          <w:sz w:val="18"/>
          <w:szCs w:val="18"/>
          <w:lang w:val="hi-IN"/>
        </w:rPr>
        <w:br/>
      </w:r>
      <w:hyperlink r:id="rId38">
        <w:r>
          <w:rPr>
            <w:rStyle w:val="normaltextrun"/>
            <w:rFonts w:ascii="Palanquin Light" w:eastAsia="Arial" w:hAnsi="Palanquin Light" w:cs="Palanquin Light"/>
            <w:color w:val="D58D5F"/>
            <w:sz w:val="18"/>
            <w:szCs w:val="18"/>
            <w:u w:val="single"/>
            <w:lang w:val="hi-IN"/>
          </w:rPr>
          <w:t>https://www.facebook.com/ZanzicMeansPeace/</w:t>
        </w:r>
      </w:hyperlink>
      <w:r>
        <w:rPr>
          <w:rStyle w:val="normaltextrun"/>
          <w:rFonts w:ascii="Palanquin Light" w:eastAsia="Arial" w:hAnsi="Palanquin Light" w:cs="Palanquin Light"/>
          <w:color w:val="D58D5F"/>
          <w:sz w:val="18"/>
          <w:szCs w:val="18"/>
          <w:lang w:val="hi-IN"/>
        </w:rPr>
        <w:br/>
      </w:r>
      <w:hyperlink r:id="rId39">
        <w:r>
          <w:rPr>
            <w:rStyle w:val="normaltextrun"/>
            <w:rFonts w:ascii="Palanquin Light" w:eastAsia="Arial" w:hAnsi="Palanquin Light" w:cs="Palanquin Light"/>
            <w:color w:val="D58D5F"/>
            <w:sz w:val="18"/>
            <w:szCs w:val="18"/>
            <w:u w:val="single"/>
            <w:lang w:val="hi-IN"/>
          </w:rPr>
          <w:t>https://english.danmission.dk/project/zanzibar-peacebuilding-through-interfaith-dialogue/</w:t>
        </w:r>
      </w:hyperlink>
    </w:p>
    <w:p w14:paraId="48241033" w14:textId="77777777" w:rsidR="00AA252D" w:rsidRDefault="00AA252D">
      <w:pPr>
        <w:pStyle w:val="Allmntstyckeformat"/>
        <w:spacing w:after="480" w:line="240" w:lineRule="auto"/>
        <w:jc w:val="center"/>
        <w:rPr>
          <w:rFonts w:ascii="Palanquin" w:hAnsi="Palanquin" w:cs="Palanquin"/>
          <w:lang w:val="en-GB"/>
        </w:rPr>
      </w:pPr>
    </w:p>
    <w:sectPr w:rsidR="00AA252D">
      <w:headerReference w:type="default" r:id="rId40"/>
      <w:footerReference w:type="default" r:id="rId41"/>
      <w:headerReference w:type="first" r:id="rId42"/>
      <w:footerReference w:type="first" r:id="rId43"/>
      <w:pgSz w:w="11906" w:h="16838"/>
      <w:pgMar w:top="1803" w:right="1418" w:bottom="1418" w:left="1418" w:header="459" w:footer="352" w:gutter="0"/>
      <w:pgNumType w:start="4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FB795" w14:textId="77777777" w:rsidR="00AA252D" w:rsidRDefault="00815E2C">
      <w:r>
        <w:separator/>
      </w:r>
    </w:p>
  </w:endnote>
  <w:endnote w:type="continuationSeparator" w:id="0">
    <w:p w14:paraId="3B118245" w14:textId="77777777" w:rsidR="00AA252D" w:rsidRDefault="0081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Palanquin">
    <w:panose1 w:val="020B0004020203020204"/>
    <w:charset w:val="00"/>
    <w:family w:val="swiss"/>
    <w:pitch w:val="variable"/>
    <w:sig w:usb0="800080AF" w:usb1="5000204A" w:usb2="00000000" w:usb3="00000000" w:csb0="00000093" w:csb1="00000000"/>
  </w:font>
  <w:font w:name="Palanquin Light">
    <w:panose1 w:val="020B0004020203020204"/>
    <w:charset w:val="00"/>
    <w:family w:val="swiss"/>
    <w:pitch w:val="variable"/>
    <w:sig w:usb0="800080AF" w:usb1="5000204A" w:usb2="00000000" w:usb3="00000000" w:csb0="00000093" w:csb1="00000000"/>
  </w:font>
  <w:font w:name="Mulish-Light">
    <w:altName w:val="Calibri"/>
    <w:panose1 w:val="00000000000000000000"/>
    <w:charset w:val="4D"/>
    <w:family w:val="auto"/>
    <w:notTrueType/>
    <w:pitch w:val="variable"/>
    <w:sig w:usb0="A00000FF" w:usb1="5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CB1E" w14:textId="77777777" w:rsidR="00AA252D" w:rsidRPr="009D0E58" w:rsidRDefault="00815E2C">
    <w:pPr>
      <w:pStyle w:val="SESSION1"/>
      <w:spacing w:before="57" w:line="240" w:lineRule="auto"/>
      <w:ind w:right="357"/>
      <w:rPr>
        <w:rFonts w:ascii="Calibri Light" w:hAnsi="Calibri Light" w:cs="Calibri Light (Rubriker)"/>
        <w:caps/>
        <w:color w:val="000000"/>
        <w:spacing w:val="0"/>
        <w:sz w:val="14"/>
        <w:szCs w:val="14"/>
      </w:rPr>
    </w:pPr>
    <w:bookmarkStart w:id="1" w:name="_Hlk98428942"/>
    <w:r w:rsidRPr="009D0E58">
      <w:rPr>
        <w:rFonts w:ascii="Arial" w:eastAsia="Arial" w:hAnsi="Arial" w:cs="Arial"/>
        <w:caps/>
        <w:color w:val="000000"/>
        <w:spacing w:val="0"/>
        <w:sz w:val="14"/>
        <w:szCs w:val="14"/>
        <w:lang w:val="hi-IN"/>
      </w:rPr>
      <w:t>स्थानीय चेंजमेकर्स पाठ्यक्रम | सत्र 1</w:t>
    </w:r>
  </w:p>
  <w:bookmarkEnd w:id="1"/>
  <w:p w14:paraId="616F0275" w14:textId="77777777" w:rsidR="00AA252D" w:rsidRDefault="00815E2C">
    <w:pPr>
      <w:pStyle w:val="Footer"/>
      <w:framePr w:wrap="none" w:vAnchor="page" w:hAnchor="page" w:x="5853" w:y="16034"/>
      <w:rPr>
        <w:rStyle w:val="PageNumber"/>
        <w:rFonts w:cs="Times New Roman (CS-brödtext)"/>
        <w:spacing w:val="30"/>
        <w:sz w:val="18"/>
        <w:szCs w:val="18"/>
        <w:lang w:val="en-US"/>
      </w:rPr>
    </w:pPr>
    <w:r>
      <w:rPr>
        <w:rStyle w:val="PageNumber"/>
        <w:rFonts w:cs="Times New Roman (CS-brödtext)"/>
        <w:spacing w:val="30"/>
        <w:sz w:val="18"/>
        <w:szCs w:val="18"/>
      </w:rPr>
      <w:fldChar w:fldCharType="begin"/>
    </w:r>
    <w:r>
      <w:rPr>
        <w:rStyle w:val="PageNumber"/>
        <w:rFonts w:cs="Times New Roman (CS-brödtext)"/>
        <w:spacing w:val="30"/>
        <w:sz w:val="18"/>
        <w:szCs w:val="18"/>
        <w:lang w:val="en-US"/>
      </w:rPr>
      <w:instrText xml:space="preserve"> PAGE </w:instrText>
    </w:r>
    <w:r>
      <w:rPr>
        <w:rStyle w:val="PageNumber"/>
        <w:rFonts w:cs="Times New Roman (CS-brödtext)"/>
        <w:spacing w:val="30"/>
        <w:sz w:val="18"/>
        <w:szCs w:val="18"/>
      </w:rPr>
      <w:fldChar w:fldCharType="separate"/>
    </w:r>
    <w:r>
      <w:rPr>
        <w:rStyle w:val="PageNumber"/>
        <w:rFonts w:cs="Times New Roman (CS-brödtext)"/>
        <w:spacing w:val="30"/>
        <w:sz w:val="18"/>
        <w:szCs w:val="18"/>
      </w:rPr>
      <w:t>77</w:t>
    </w:r>
    <w:r>
      <w:rPr>
        <w:rStyle w:val="PageNumber"/>
        <w:rFonts w:cs="Times New Roman (CS-brödtext)"/>
        <w:spacing w:val="30"/>
        <w:sz w:val="18"/>
        <w:szCs w:val="18"/>
      </w:rPr>
      <w:fldChar w:fldCharType="end"/>
    </w:r>
  </w:p>
  <w:p w14:paraId="7ABE240F" w14:textId="77777777" w:rsidR="00AA252D" w:rsidRDefault="00AA252D">
    <w:pPr>
      <w:pStyle w:val="Footer"/>
    </w:pPr>
  </w:p>
  <w:p w14:paraId="6B7A4051" w14:textId="77777777" w:rsidR="00AA252D" w:rsidRDefault="00AA2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477EE" w14:textId="77777777" w:rsidR="00AA252D" w:rsidRDefault="00815E2C">
    <w:pPr>
      <w:pStyle w:val="Footer"/>
      <w:jc w:val="center"/>
      <w:rPr>
        <w:lang w:val="en-US"/>
      </w:rPr>
    </w:pPr>
    <w:r>
      <w:rPr>
        <w:noProof/>
        <w:lang w:eastAsia="sv-SE"/>
      </w:rPr>
      <w:drawing>
        <wp:inline distT="0" distB="0" distL="0" distR="0" wp14:anchorId="0ED9D54A" wp14:editId="55D81E05">
          <wp:extent cx="1339850" cy="1022350"/>
          <wp:effectExtent l="0" t="0" r="0" b="0"/>
          <wp:docPr id="65"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6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9850" cy="1022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3C751" w14:textId="77777777" w:rsidR="00AA252D" w:rsidRDefault="00815E2C">
      <w:r>
        <w:separator/>
      </w:r>
    </w:p>
  </w:footnote>
  <w:footnote w:type="continuationSeparator" w:id="0">
    <w:p w14:paraId="749CDFD3" w14:textId="77777777" w:rsidR="00AA252D" w:rsidRDefault="00815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83F7" w14:textId="77777777" w:rsidR="00AA252D" w:rsidRDefault="00815E2C">
    <w:pPr>
      <w:pStyle w:val="Header"/>
      <w:ind w:left="-709" w:right="-709"/>
      <w:jc w:val="center"/>
    </w:pPr>
    <w:r>
      <w:rPr>
        <w:noProof/>
      </w:rPr>
      <w:drawing>
        <wp:anchor distT="0" distB="0" distL="114300" distR="114300" simplePos="0" relativeHeight="251658240" behindDoc="0" locked="0" layoutInCell="1" allowOverlap="1" wp14:anchorId="1AF85002" wp14:editId="43221DB1">
          <wp:simplePos x="0" y="0"/>
          <wp:positionH relativeFrom="column">
            <wp:posOffset>-543560</wp:posOffset>
          </wp:positionH>
          <wp:positionV relativeFrom="paragraph">
            <wp:posOffset>62230</wp:posOffset>
          </wp:positionV>
          <wp:extent cx="6836410" cy="123825"/>
          <wp:effectExtent l="0" t="0" r="2540" b="9525"/>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AF86608" w14:textId="77777777" w:rsidR="00AA252D" w:rsidRDefault="00AA252D">
    <w:pPr>
      <w:pStyle w:val="Header"/>
      <w:ind w:left="-851" w:right="-709"/>
      <w:jc w:val="center"/>
    </w:pPr>
  </w:p>
  <w:p w14:paraId="066F2FCE" w14:textId="77777777" w:rsidR="00AA252D" w:rsidRDefault="00AA252D">
    <w:pPr>
      <w:pStyle w:val="Allmntstyckeformat"/>
      <w:spacing w:after="240" w:line="240" w:lineRule="auto"/>
      <w:ind w:left="-1134" w:right="-1134"/>
      <w:jc w:val="center"/>
      <w:rPr>
        <w:rFonts w:ascii="Calibri" w:hAnsi="Calibri" w:cs="Mulish-Light"/>
        <w:caps/>
        <w:spacing w:val="75"/>
        <w:sz w:val="25"/>
        <w:szCs w:val="25"/>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AE27" w14:textId="77777777" w:rsidR="00AA252D" w:rsidRDefault="00815E2C">
    <w:pPr>
      <w:pStyle w:val="Header"/>
      <w:tabs>
        <w:tab w:val="clear" w:pos="4536"/>
        <w:tab w:val="clear" w:pos="9072"/>
        <w:tab w:val="left" w:pos="4656"/>
      </w:tabs>
      <w:ind w:left="-851"/>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039E0"/>
    <w:multiLevelType w:val="hybridMultilevel"/>
    <w:tmpl w:val="6D107C18"/>
    <w:lvl w:ilvl="0" w:tplc="628CFBE0">
      <w:start w:val="1"/>
      <w:numFmt w:val="bullet"/>
      <w:lvlText w:val=""/>
      <w:lvlJc w:val="left"/>
      <w:pPr>
        <w:ind w:left="720" w:hanging="363"/>
      </w:pPr>
      <w:rPr>
        <w:rFonts w:ascii="Symbol" w:hAnsi="Symbol" w:hint="default"/>
      </w:rPr>
    </w:lvl>
    <w:lvl w:ilvl="1" w:tplc="44365A82" w:tentative="1">
      <w:start w:val="1"/>
      <w:numFmt w:val="bullet"/>
      <w:lvlText w:val="o"/>
      <w:lvlJc w:val="left"/>
      <w:pPr>
        <w:ind w:left="972" w:hanging="360"/>
      </w:pPr>
      <w:rPr>
        <w:rFonts w:ascii="Courier New" w:hAnsi="Courier New" w:cs="Courier New" w:hint="default"/>
      </w:rPr>
    </w:lvl>
    <w:lvl w:ilvl="2" w:tplc="C9E6F54A" w:tentative="1">
      <w:start w:val="1"/>
      <w:numFmt w:val="bullet"/>
      <w:lvlText w:val=""/>
      <w:lvlJc w:val="left"/>
      <w:pPr>
        <w:ind w:left="1692" w:hanging="360"/>
      </w:pPr>
      <w:rPr>
        <w:rFonts w:ascii="Wingdings" w:hAnsi="Wingdings" w:hint="default"/>
      </w:rPr>
    </w:lvl>
    <w:lvl w:ilvl="3" w:tplc="CC48698E" w:tentative="1">
      <w:start w:val="1"/>
      <w:numFmt w:val="bullet"/>
      <w:lvlText w:val=""/>
      <w:lvlJc w:val="left"/>
      <w:pPr>
        <w:ind w:left="2412" w:hanging="360"/>
      </w:pPr>
      <w:rPr>
        <w:rFonts w:ascii="Symbol" w:hAnsi="Symbol" w:hint="default"/>
      </w:rPr>
    </w:lvl>
    <w:lvl w:ilvl="4" w:tplc="07162874" w:tentative="1">
      <w:start w:val="1"/>
      <w:numFmt w:val="bullet"/>
      <w:lvlText w:val="o"/>
      <w:lvlJc w:val="left"/>
      <w:pPr>
        <w:ind w:left="3132" w:hanging="360"/>
      </w:pPr>
      <w:rPr>
        <w:rFonts w:ascii="Courier New" w:hAnsi="Courier New" w:cs="Courier New" w:hint="default"/>
      </w:rPr>
    </w:lvl>
    <w:lvl w:ilvl="5" w:tplc="61F42630" w:tentative="1">
      <w:start w:val="1"/>
      <w:numFmt w:val="bullet"/>
      <w:lvlText w:val=""/>
      <w:lvlJc w:val="left"/>
      <w:pPr>
        <w:ind w:left="3852" w:hanging="360"/>
      </w:pPr>
      <w:rPr>
        <w:rFonts w:ascii="Wingdings" w:hAnsi="Wingdings" w:hint="default"/>
      </w:rPr>
    </w:lvl>
    <w:lvl w:ilvl="6" w:tplc="78000424" w:tentative="1">
      <w:start w:val="1"/>
      <w:numFmt w:val="bullet"/>
      <w:lvlText w:val=""/>
      <w:lvlJc w:val="left"/>
      <w:pPr>
        <w:ind w:left="4572" w:hanging="360"/>
      </w:pPr>
      <w:rPr>
        <w:rFonts w:ascii="Symbol" w:hAnsi="Symbol" w:hint="default"/>
      </w:rPr>
    </w:lvl>
    <w:lvl w:ilvl="7" w:tplc="34027FBE" w:tentative="1">
      <w:start w:val="1"/>
      <w:numFmt w:val="bullet"/>
      <w:lvlText w:val="o"/>
      <w:lvlJc w:val="left"/>
      <w:pPr>
        <w:ind w:left="5292" w:hanging="360"/>
      </w:pPr>
      <w:rPr>
        <w:rFonts w:ascii="Courier New" w:hAnsi="Courier New" w:cs="Courier New" w:hint="default"/>
      </w:rPr>
    </w:lvl>
    <w:lvl w:ilvl="8" w:tplc="FF087E92" w:tentative="1">
      <w:start w:val="1"/>
      <w:numFmt w:val="bullet"/>
      <w:lvlText w:val=""/>
      <w:lvlJc w:val="left"/>
      <w:pPr>
        <w:ind w:left="6012" w:hanging="360"/>
      </w:pPr>
      <w:rPr>
        <w:rFonts w:ascii="Wingdings" w:hAnsi="Wingdings" w:hint="default"/>
      </w:rPr>
    </w:lvl>
  </w:abstractNum>
  <w:abstractNum w:abstractNumId="1" w15:restartNumberingAfterBreak="0">
    <w:nsid w:val="35D90A1E"/>
    <w:multiLevelType w:val="hybridMultilevel"/>
    <w:tmpl w:val="7FE4F346"/>
    <w:lvl w:ilvl="0" w:tplc="E2905218">
      <w:start w:val="1"/>
      <w:numFmt w:val="bullet"/>
      <w:lvlText w:val=""/>
      <w:lvlJc w:val="left"/>
      <w:pPr>
        <w:ind w:left="612" w:hanging="360"/>
      </w:pPr>
      <w:rPr>
        <w:rFonts w:ascii="Symbol" w:hAnsi="Symbol" w:hint="default"/>
      </w:rPr>
    </w:lvl>
    <w:lvl w:ilvl="1" w:tplc="C292CE8A" w:tentative="1">
      <w:start w:val="1"/>
      <w:numFmt w:val="bullet"/>
      <w:lvlText w:val="o"/>
      <w:lvlJc w:val="left"/>
      <w:pPr>
        <w:ind w:left="1332" w:hanging="360"/>
      </w:pPr>
      <w:rPr>
        <w:rFonts w:ascii="Courier New" w:hAnsi="Courier New" w:cs="Courier New" w:hint="default"/>
      </w:rPr>
    </w:lvl>
    <w:lvl w:ilvl="2" w:tplc="07EC3CFC" w:tentative="1">
      <w:start w:val="1"/>
      <w:numFmt w:val="bullet"/>
      <w:lvlText w:val=""/>
      <w:lvlJc w:val="left"/>
      <w:pPr>
        <w:ind w:left="2052" w:hanging="360"/>
      </w:pPr>
      <w:rPr>
        <w:rFonts w:ascii="Wingdings" w:hAnsi="Wingdings" w:hint="default"/>
      </w:rPr>
    </w:lvl>
    <w:lvl w:ilvl="3" w:tplc="09B6DB5C" w:tentative="1">
      <w:start w:val="1"/>
      <w:numFmt w:val="bullet"/>
      <w:lvlText w:val=""/>
      <w:lvlJc w:val="left"/>
      <w:pPr>
        <w:ind w:left="2772" w:hanging="360"/>
      </w:pPr>
      <w:rPr>
        <w:rFonts w:ascii="Symbol" w:hAnsi="Symbol" w:hint="default"/>
      </w:rPr>
    </w:lvl>
    <w:lvl w:ilvl="4" w:tplc="E7040C66" w:tentative="1">
      <w:start w:val="1"/>
      <w:numFmt w:val="bullet"/>
      <w:lvlText w:val="o"/>
      <w:lvlJc w:val="left"/>
      <w:pPr>
        <w:ind w:left="3492" w:hanging="360"/>
      </w:pPr>
      <w:rPr>
        <w:rFonts w:ascii="Courier New" w:hAnsi="Courier New" w:cs="Courier New" w:hint="default"/>
      </w:rPr>
    </w:lvl>
    <w:lvl w:ilvl="5" w:tplc="E86E49A8" w:tentative="1">
      <w:start w:val="1"/>
      <w:numFmt w:val="bullet"/>
      <w:lvlText w:val=""/>
      <w:lvlJc w:val="left"/>
      <w:pPr>
        <w:ind w:left="4212" w:hanging="360"/>
      </w:pPr>
      <w:rPr>
        <w:rFonts w:ascii="Wingdings" w:hAnsi="Wingdings" w:hint="default"/>
      </w:rPr>
    </w:lvl>
    <w:lvl w:ilvl="6" w:tplc="3D009012" w:tentative="1">
      <w:start w:val="1"/>
      <w:numFmt w:val="bullet"/>
      <w:lvlText w:val=""/>
      <w:lvlJc w:val="left"/>
      <w:pPr>
        <w:ind w:left="4932" w:hanging="360"/>
      </w:pPr>
      <w:rPr>
        <w:rFonts w:ascii="Symbol" w:hAnsi="Symbol" w:hint="default"/>
      </w:rPr>
    </w:lvl>
    <w:lvl w:ilvl="7" w:tplc="AD8ECF0E" w:tentative="1">
      <w:start w:val="1"/>
      <w:numFmt w:val="bullet"/>
      <w:lvlText w:val="o"/>
      <w:lvlJc w:val="left"/>
      <w:pPr>
        <w:ind w:left="5652" w:hanging="360"/>
      </w:pPr>
      <w:rPr>
        <w:rFonts w:ascii="Courier New" w:hAnsi="Courier New" w:cs="Courier New" w:hint="default"/>
      </w:rPr>
    </w:lvl>
    <w:lvl w:ilvl="8" w:tplc="FFA03398" w:tentative="1">
      <w:start w:val="1"/>
      <w:numFmt w:val="bullet"/>
      <w:lvlText w:val=""/>
      <w:lvlJc w:val="left"/>
      <w:pPr>
        <w:ind w:left="6372" w:hanging="360"/>
      </w:pPr>
      <w:rPr>
        <w:rFonts w:ascii="Wingdings" w:hAnsi="Wingdings" w:hint="default"/>
      </w:rPr>
    </w:lvl>
  </w:abstractNum>
  <w:abstractNum w:abstractNumId="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9575454">
    <w:abstractNumId w:val="2"/>
  </w:num>
  <w:num w:numId="2" w16cid:durableId="1159731769">
    <w:abstractNumId w:val="1"/>
  </w:num>
  <w:num w:numId="3" w16cid:durableId="967587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52D"/>
    <w:rsid w:val="006A4AB0"/>
    <w:rsid w:val="00815E2C"/>
    <w:rsid w:val="009D0E58"/>
    <w:rsid w:val="00A154E4"/>
    <w:rsid w:val="00AA252D"/>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D3FE392"/>
  <w14:defaultImageDpi w14:val="32767"/>
  <w15:chartTrackingRefBased/>
  <w15:docId w15:val="{6AAA35A7-1D6E-4112-A9A1-D72233C9F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Allmntstyckeformat">
    <w:name w:val="[Allmänt styckeformat]"/>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pPr>
      <w:numPr>
        <w:ilvl w:val="1"/>
      </w:numPr>
      <w:spacing w:after="160" w:line="259" w:lineRule="auto"/>
    </w:pPr>
    <w:rPr>
      <w:rFonts w:eastAsia="Malgun Gothic"/>
      <w:color w:val="5A5A5A"/>
      <w:spacing w:val="15"/>
      <w:sz w:val="22"/>
      <w:szCs w:val="22"/>
    </w:rPr>
  </w:style>
  <w:style w:type="character" w:customStyle="1" w:styleId="SubtitleChar">
    <w:name w:val="Subtitle Char"/>
    <w:link w:val="Subtitle"/>
    <w:uiPriority w:val="11"/>
    <w:rPr>
      <w:rFonts w:eastAsia="Malgun Gothic"/>
      <w:color w:val="5A5A5A"/>
      <w:spacing w:val="15"/>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NoSpacing">
    <w:name w:val="No Spacing"/>
    <w:link w:val="NoSpacingChar"/>
    <w:uiPriority w:val="1"/>
    <w:qFormat/>
    <w:rPr>
      <w:rFonts w:eastAsia="Malgun Gothic"/>
      <w:sz w:val="22"/>
      <w:szCs w:val="22"/>
      <w:lang w:val="en-US" w:eastAsia="zh-CN"/>
    </w:rPr>
  </w:style>
  <w:style w:type="character" w:customStyle="1" w:styleId="NoSpacingChar">
    <w:name w:val="No Spacing Char"/>
    <w:link w:val="NoSpacing"/>
    <w:uiPriority w:val="1"/>
    <w:rPr>
      <w:rFonts w:eastAsia="Malgun Gothic"/>
      <w:sz w:val="22"/>
      <w:szCs w:val="22"/>
      <w:lang w:val="en-US" w:eastAsia="zh-CN"/>
    </w:rPr>
  </w:style>
  <w:style w:type="paragraph" w:customStyle="1" w:styleId="SESSION1">
    <w:name w:val="SESSION 1…"/>
    <w:basedOn w:val="brd"/>
    <w:next w:val="brd"/>
    <w:uiPriority w:val="99"/>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pPr>
      <w:spacing w:before="100" w:beforeAutospacing="1" w:after="100" w:afterAutospacing="1"/>
    </w:pPr>
    <w:rPr>
      <w:rFonts w:ascii="Times New Roman" w:eastAsia="Times New Roman" w:hAnsi="Times New Roman" w:cs="Times New Roman"/>
      <w:lang w:eastAsia="ko-KR"/>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
    <w:name w:val="contextualspellingandgrammarerror"/>
    <w:basedOn w:val="DefaultParagraphFont"/>
  </w:style>
  <w:style w:type="character" w:customStyle="1" w:styleId="spellingerror">
    <w:name w:val="spellingerror"/>
    <w:basedOn w:val="DefaultParagraphFont"/>
  </w:style>
  <w:style w:type="character" w:customStyle="1" w:styleId="scxw191045073">
    <w:name w:val="scxw191045073"/>
    <w:basedOn w:val="DefaultParagraphFont"/>
  </w:style>
  <w:style w:type="character" w:styleId="Hyperlink">
    <w:name w:val="Hyperlink"/>
    <w:uiPriority w:val="99"/>
    <w:unhideWhenUsed/>
    <w:rPr>
      <w:color w:val="0563C1"/>
      <w:u w:val="single"/>
    </w:rPr>
  </w:style>
  <w:style w:type="table" w:styleId="TableGrid">
    <w:name w:val="Table Grid"/>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style>
  <w:style w:type="paragraph" w:styleId="Revision">
    <w:name w:val="Revision"/>
    <w:hidden/>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english.danmission.dk/project/zanzibar-peacebuilding-through-interfaith-dialogue/"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faith-matters.org/family-surprised-by-presents-from-non-muslim-neighbour-to-celebrate-eid/&#160;&#160;"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faith-matters.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facebook.com/ZanzicMeansPeace/" TargetMode="External"/><Relationship Id="rId20" Type="http://schemas.openxmlformats.org/officeDocument/2006/relationships/image" Target="media/image10.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fecd5d-df39-456e-b4cb-878c351283d5">
      <Terms xmlns="http://schemas.microsoft.com/office/infopath/2007/PartnerControls"/>
    </lcf76f155ced4ddcb4097134ff3c332f>
    <TaxCatchAll xmlns="6542285b-0a69-4616-8a34-3bdbf91ac2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4EAB1E5C6AEE41887E9F86B6C24009" ma:contentTypeVersion="20" ma:contentTypeDescription="Create a new document." ma:contentTypeScope="" ma:versionID="0971525e748de5fe93325e75051455ea">
  <xsd:schema xmlns:xsd="http://www.w3.org/2001/XMLSchema" xmlns:xs="http://www.w3.org/2001/XMLSchema" xmlns:p="http://schemas.microsoft.com/office/2006/metadata/properties" xmlns:ns2="22fecd5d-df39-456e-b4cb-878c351283d5" xmlns:ns3="6542285b-0a69-4616-8a34-3bdbf91ac2f1" targetNamespace="http://schemas.microsoft.com/office/2006/metadata/properties" ma:root="true" ma:fieldsID="cb97a76f292841129351b3b2e7b828fb" ns2:_="" ns3:_="">
    <xsd:import namespace="22fecd5d-df39-456e-b4cb-878c351283d5"/>
    <xsd:import namespace="6542285b-0a69-4616-8a34-3bdbf91ac2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ecd5d-df39-456e-b4cb-878c35128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c94a9c-aa5b-4035-8ca6-10f28b064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2285b-0a69-4616-8a34-3bdbf91ac2f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0faaa5-3091-4a46-874a-6e0e77558f8a}" ma:internalName="TaxCatchAll" ma:showField="CatchAllData" ma:web="6542285b-0a69-4616-8a34-3bdbf91ac2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71D19-AA6F-4352-92E4-FD1605707DEC}">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2.xml><?xml version="1.0" encoding="utf-8"?>
<ds:datastoreItem xmlns:ds="http://schemas.openxmlformats.org/officeDocument/2006/customXml" ds:itemID="{9DDCD4E3-1A45-4247-9B47-42C6D10AC58C}"/>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4.xml><?xml version="1.0" encoding="utf-8"?>
<ds:datastoreItem xmlns:ds="http://schemas.openxmlformats.org/officeDocument/2006/customXml" ds:itemID="{F2E193A1-7229-454B-B737-D1FD865F1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1816</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Session 1 Presentation script</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1 Presentation script</dc:title>
  <dc:creator>FORB Learning Platform</dc:creator>
  <cp:lastModifiedBy>Katherine Cash</cp:lastModifiedBy>
  <cp:revision>3</cp:revision>
  <cp:lastPrinted>2025-11-07T09:17:00Z</cp:lastPrinted>
  <dcterms:created xsi:type="dcterms:W3CDTF">2025-11-07T15:53:00Z</dcterms:created>
  <dcterms:modified xsi:type="dcterms:W3CDTF">2025-11-07T16:27:00Z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0x010100664EAB1E5C6AEE41887E9F86B6C24009</vt:lpwstr>
  </property>
  <property fmtid="{D5CDD505-2E9C-101B-9397-08002B2CF9AE}" pid="3" name="MediaServiceImageTags">
    <vt:lpwstr/>
  </property>
</Properties>
</file>