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FBF0" w14:textId="3EC6A2BA" w:rsidR="003C6412" w:rsidRDefault="001C1E6B" w:rsidP="009138A2">
      <w:pPr>
        <w:autoSpaceDE w:val="0"/>
        <w:autoSpaceDN w:val="0"/>
        <w:adjustRightInd w:val="0"/>
        <w:spacing w:after="170" w:line="500" w:lineRule="atLeast"/>
        <w:jc w:val="center"/>
        <w:textAlignment w:val="center"/>
        <w:rPr>
          <w:rFonts w:cs="Calibri"/>
          <w:color w:val="000000"/>
          <w:spacing w:val="100"/>
          <w:sz w:val="32"/>
          <w:szCs w:val="32"/>
        </w:rPr>
      </w:pPr>
      <w:r w:rsidRPr="00C56386">
        <w:rPr>
          <w:noProof/>
          <w:spacing w:val="100"/>
        </w:rPr>
        <mc:AlternateContent>
          <mc:Choice Requires="wps">
            <w:drawing>
              <wp:anchor distT="0" distB="0" distL="114300" distR="114300" simplePos="0" relativeHeight="251658240" behindDoc="1" locked="0" layoutInCell="1" allowOverlap="1" wp14:anchorId="3EE5EB4A" wp14:editId="0007FB4A">
                <wp:simplePos x="0" y="0"/>
                <wp:positionH relativeFrom="page">
                  <wp:align>left</wp:align>
                </wp:positionH>
                <wp:positionV relativeFrom="paragraph">
                  <wp:posOffset>-881751</wp:posOffset>
                </wp:positionV>
                <wp:extent cx="7585710" cy="10743565"/>
                <wp:effectExtent l="0" t="0" r="0" b="635"/>
                <wp:wrapNone/>
                <wp:docPr id="15" name="Rektangel 3"/>
                <wp:cNvGraphicFramePr/>
                <a:graphic xmlns:a="http://schemas.openxmlformats.org/drawingml/2006/main">
                  <a:graphicData uri="http://schemas.microsoft.com/office/word/2010/wordprocessingShape">
                    <wps:wsp>
                      <wps:cNvSpPr/>
                      <wps:spPr>
                        <a:xfrm>
                          <a:off x="0" y="0"/>
                          <a:ext cx="7585710"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C64AB11" id="Rektangel 3" o:spid="_x0000_s1026" style="position:absolute;margin-left:0;margin-top:-69.45pt;width:597.3pt;height:845.9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" fillcolor="#f1ddc6" stroked="f" strokeweight="1pt">
                <w10:wrap anchorx="page"/>
              </v:rect>
            </w:pict>
          </mc:Fallback>
        </mc:AlternateContent>
      </w:r>
      <w:r w:rsidRPr="00C56386">
        <w:rPr>
          <w:noProof/>
          <w:spacing w:val="100"/>
        </w:rPr>
        <w:drawing>
          <wp:anchor distT="0" distB="0" distL="114300" distR="114300" simplePos="0" relativeHeight="251662336" behindDoc="0" locked="0" layoutInCell="1" allowOverlap="1" wp14:anchorId="282E529B" wp14:editId="4629E02F">
            <wp:simplePos x="0" y="0"/>
            <wp:positionH relativeFrom="margin">
              <wp:align>center</wp:align>
            </wp:positionH>
            <wp:positionV relativeFrom="paragraph">
              <wp:posOffset>-470775</wp:posOffset>
            </wp:positionV>
            <wp:extent cx="6836410" cy="123825"/>
            <wp:effectExtent l="0" t="0" r="2540" b="9525"/>
            <wp:wrapNone/>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pic:spPr>
                </pic:pic>
              </a:graphicData>
            </a:graphic>
            <wp14:sizeRelH relativeFrom="page">
              <wp14:pctWidth>0</wp14:pctWidth>
            </wp14:sizeRelH>
            <wp14:sizeRelV relativeFrom="page">
              <wp14:pctHeight>0</wp14:pctHeight>
            </wp14:sizeRelV>
          </wp:anchor>
        </w:drawing>
      </w:r>
      <w:r w:rsidRPr="00C56386">
        <w:rPr>
          <w:noProof/>
          <w:spacing w:val="100"/>
        </w:rPr>
        <w:drawing>
          <wp:anchor distT="0" distB="0" distL="114300" distR="114300" simplePos="0" relativeHeight="251661312" behindDoc="0" locked="0" layoutInCell="1" allowOverlap="1" wp14:anchorId="7393DF80" wp14:editId="1278FA60">
            <wp:simplePos x="0" y="0"/>
            <wp:positionH relativeFrom="page">
              <wp:posOffset>3046730</wp:posOffset>
            </wp:positionH>
            <wp:positionV relativeFrom="page">
              <wp:posOffset>9489440</wp:posOffset>
            </wp:positionV>
            <wp:extent cx="1346200" cy="1014730"/>
            <wp:effectExtent l="0" t="0" r="0" b="0"/>
            <wp:wrapNone/>
            <wp:docPr id="14" name="Bildobjekt 39"/>
            <wp:cNvGraphicFramePr/>
            <a:graphic xmlns:a="http://schemas.openxmlformats.org/drawingml/2006/main">
              <a:graphicData uri="http://schemas.openxmlformats.org/drawingml/2006/picture">
                <pic:pic xmlns:pic="http://schemas.openxmlformats.org/drawingml/2006/picture">
                  <pic:nvPicPr>
                    <pic:cNvPr id="14"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r w:rsidR="009138A2" w:rsidRPr="00C56386">
        <w:rPr>
          <w:rFonts w:cs="Calibri"/>
          <w:color w:val="000000"/>
          <w:spacing w:val="100"/>
          <w:sz w:val="32"/>
          <w:szCs w:val="32"/>
          <w:lang w:val="es-ES_tradnl"/>
        </w:rPr>
        <w:t xml:space="preserve">   </w:t>
      </w:r>
      <w:r w:rsidR="009138A2" w:rsidRPr="003C6412">
        <w:rPr>
          <w:rFonts w:cs="Calibri"/>
          <w:color w:val="000000"/>
          <w:spacing w:val="100"/>
          <w:sz w:val="32"/>
          <w:szCs w:val="32"/>
        </w:rPr>
        <w:t xml:space="preserve"> </w:t>
      </w:r>
    </w:p>
    <w:p w14:paraId="39790FF1" w14:textId="4199A1E1" w:rsidR="009138A2" w:rsidRPr="00C56386" w:rsidRDefault="009138A2" w:rsidP="009138A2">
      <w:pPr>
        <w:autoSpaceDE w:val="0"/>
        <w:autoSpaceDN w:val="0"/>
        <w:adjustRightInd w:val="0"/>
        <w:spacing w:after="170" w:line="500" w:lineRule="atLeast"/>
        <w:jc w:val="center"/>
        <w:textAlignment w:val="center"/>
        <w:rPr>
          <w:rFonts w:cs="Calibri"/>
          <w:color w:val="000000"/>
          <w:spacing w:val="100"/>
          <w:sz w:val="32"/>
          <w:szCs w:val="32"/>
          <w:lang w:val="es-ES"/>
        </w:rPr>
      </w:pPr>
      <w:r w:rsidRPr="003C6412">
        <w:rPr>
          <w:rFonts w:cs="Calibri"/>
          <w:color w:val="000000"/>
          <w:spacing w:val="100"/>
          <w:sz w:val="32"/>
          <w:szCs w:val="32"/>
        </w:rPr>
        <w:t>SESI</w:t>
      </w:r>
      <w:r w:rsidRPr="00C56386">
        <w:rPr>
          <w:rFonts w:cs="Calibri"/>
          <w:color w:val="000000"/>
          <w:spacing w:val="100"/>
          <w:sz w:val="32"/>
          <w:szCs w:val="32"/>
          <w:lang w:val="es-ES_tradnl"/>
        </w:rPr>
        <w:t>ÓN</w:t>
      </w:r>
      <w:r w:rsidR="00C56386">
        <w:rPr>
          <w:rFonts w:cs="Calibri"/>
          <w:color w:val="000000"/>
          <w:spacing w:val="100"/>
          <w:sz w:val="32"/>
          <w:szCs w:val="32"/>
          <w:lang w:val="es-ES_tradnl"/>
        </w:rPr>
        <w:t xml:space="preserve"> </w:t>
      </w:r>
      <w:r w:rsidRPr="003C6412">
        <w:rPr>
          <w:rFonts w:cs="Calibri"/>
          <w:color w:val="000000"/>
          <w:spacing w:val="100"/>
          <w:sz w:val="32"/>
          <w:szCs w:val="32"/>
        </w:rPr>
        <w:t>3</w:t>
      </w:r>
    </w:p>
    <w:p w14:paraId="4D93A538" w14:textId="77777777" w:rsidR="003C6412" w:rsidRPr="004A2940" w:rsidRDefault="00000000" w:rsidP="003C6412">
      <w:pPr>
        <w:pStyle w:val="R1"/>
        <w:spacing w:after="0"/>
        <w:jc w:val="center"/>
        <w:rPr>
          <w:rFonts w:ascii="Calibri" w:hAnsi="Calibri" w:cs="Calibri"/>
          <w:sz w:val="48"/>
          <w:szCs w:val="48"/>
          <w:lang w:val="sv-SE"/>
        </w:rPr>
      </w:pPr>
      <w:r w:rsidRPr="003C6412">
        <w:rPr>
          <w:rFonts w:ascii="Calibri" w:eastAsia="Calibri" w:hAnsi="Calibri" w:cs="Calibri"/>
          <w:b/>
          <w:bCs/>
          <w:caps/>
          <w:spacing w:val="20"/>
          <w:sz w:val="32"/>
          <w:szCs w:val="32"/>
          <w:lang w:val="es-ES_tradnl"/>
        </w:rPr>
        <w:t>la multiplicidad de nuestros modos de vida</w:t>
      </w:r>
    </w:p>
    <w:p w14:paraId="34363ED8" w14:textId="77777777" w:rsidR="003C6412" w:rsidRPr="004A2940" w:rsidRDefault="003C6412" w:rsidP="003C6412">
      <w:pPr>
        <w:autoSpaceDE w:val="0"/>
        <w:autoSpaceDN w:val="0"/>
        <w:adjustRightInd w:val="0"/>
        <w:spacing w:line="260" w:lineRule="atLeast"/>
        <w:jc w:val="center"/>
        <w:textAlignment w:val="center"/>
        <w:rPr>
          <w:rFonts w:cs="Calibri"/>
          <w:b/>
          <w:bCs/>
          <w:caps/>
          <w:color w:val="000000"/>
          <w:spacing w:val="20"/>
          <w:sz w:val="32"/>
          <w:szCs w:val="32"/>
        </w:rPr>
      </w:pPr>
    </w:p>
    <w:p w14:paraId="2015B4B8" w14:textId="77777777" w:rsidR="003C6412" w:rsidRPr="004A2940" w:rsidRDefault="003C6412" w:rsidP="003C6412">
      <w:pPr>
        <w:autoSpaceDE w:val="0"/>
        <w:autoSpaceDN w:val="0"/>
        <w:adjustRightInd w:val="0"/>
        <w:spacing w:line="260" w:lineRule="atLeast"/>
        <w:textAlignment w:val="center"/>
        <w:rPr>
          <w:rFonts w:cs="Calibri"/>
          <w:b/>
          <w:bCs/>
          <w:caps/>
          <w:color w:val="000000"/>
          <w:spacing w:val="20"/>
          <w:sz w:val="30"/>
          <w:szCs w:val="30"/>
        </w:rPr>
      </w:pPr>
    </w:p>
    <w:p w14:paraId="7BC2BEEC" w14:textId="77777777" w:rsidR="003C6412" w:rsidRPr="004A2940" w:rsidRDefault="003C6412" w:rsidP="003C6412">
      <w:pPr>
        <w:autoSpaceDE w:val="0"/>
        <w:autoSpaceDN w:val="0"/>
        <w:adjustRightInd w:val="0"/>
        <w:spacing w:line="260" w:lineRule="atLeast"/>
        <w:jc w:val="center"/>
        <w:textAlignment w:val="center"/>
        <w:rPr>
          <w:rFonts w:cs="Calibri"/>
          <w:b/>
          <w:bCs/>
          <w:caps/>
          <w:color w:val="000000"/>
          <w:spacing w:val="20"/>
          <w:sz w:val="30"/>
          <w:szCs w:val="30"/>
        </w:rPr>
      </w:pPr>
    </w:p>
    <w:p w14:paraId="59207594" w14:textId="792359E5" w:rsidR="002F6B98" w:rsidRDefault="00000000" w:rsidP="003C6412">
      <w:pPr>
        <w:pStyle w:val="R1"/>
        <w:spacing w:after="0"/>
        <w:jc w:val="center"/>
        <w:rPr>
          <w:rFonts w:ascii="Calibri" w:hAnsi="Calibri" w:cs="Calibri"/>
          <w:b/>
          <w:bCs/>
          <w:sz w:val="104"/>
          <w:szCs w:val="104"/>
          <w:lang w:val="es-ES"/>
        </w:rPr>
      </w:pPr>
      <w:r>
        <w:rPr>
          <w:rFonts w:ascii="Calibri" w:hAnsi="Calibri" w:cs="Calibri"/>
          <w:b/>
          <w:bCs/>
          <w:sz w:val="104"/>
          <w:szCs w:val="104"/>
          <w:lang w:val="es-ES_tradnl"/>
        </w:rPr>
        <w:t>Guion</w:t>
      </w:r>
      <w:r>
        <w:rPr>
          <w:rFonts w:ascii="Calibri" w:hAnsi="Calibri" w:cs="Calibri"/>
          <w:b/>
          <w:bCs/>
          <w:sz w:val="104"/>
          <w:szCs w:val="104"/>
          <w:lang w:val="es-ES_tradnl"/>
        </w:rPr>
        <w:br/>
        <w:t>de presentación</w:t>
      </w:r>
    </w:p>
    <w:p w14:paraId="4D4B9125" w14:textId="35EB0B3D" w:rsidR="002F6B98" w:rsidRDefault="000A03B5">
      <w:pPr>
        <w:pStyle w:val="Allmntstyckeformat"/>
        <w:spacing w:after="480" w:line="240" w:lineRule="auto"/>
        <w:jc w:val="center"/>
        <w:rPr>
          <w:rFonts w:ascii="Calibri" w:hAnsi="Calibri" w:cs="Mulish-Bold"/>
          <w:b/>
          <w:bCs/>
          <w:caps/>
          <w:spacing w:val="115"/>
          <w:sz w:val="32"/>
          <w:szCs w:val="32"/>
          <w:lang w:val="es-ES"/>
        </w:rPr>
      </w:pPr>
      <w:r>
        <w:rPr>
          <w:noProof/>
        </w:rPr>
        <w:drawing>
          <wp:anchor distT="0" distB="0" distL="114300" distR="114300" simplePos="0" relativeHeight="251663360" behindDoc="0" locked="0" layoutInCell="1" allowOverlap="1" wp14:anchorId="33C8346C" wp14:editId="408391B1">
            <wp:simplePos x="0" y="0"/>
            <wp:positionH relativeFrom="column">
              <wp:posOffset>1537418</wp:posOffset>
            </wp:positionH>
            <wp:positionV relativeFrom="paragraph">
              <wp:posOffset>599440</wp:posOffset>
            </wp:positionV>
            <wp:extent cx="2594223" cy="3672873"/>
            <wp:effectExtent l="25400" t="25400" r="85725" b="86360"/>
            <wp:wrapNone/>
            <wp:docPr id="190356280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562809" name="Bildobjekt 1903562809"/>
                    <pic:cNvPicPr/>
                  </pic:nvPicPr>
                  <pic:blipFill>
                    <a:blip r:embed="rId13">
                      <a:extLst>
                        <a:ext uri="{28A0092B-C50C-407E-A947-70E740481C1C}">
                          <a14:useLocalDpi xmlns:a14="http://schemas.microsoft.com/office/drawing/2010/main" val="0"/>
                        </a:ext>
                      </a:extLst>
                    </a:blip>
                    <a:stretch>
                      <a:fillRect/>
                    </a:stretch>
                  </pic:blipFill>
                  <pic:spPr>
                    <a:xfrm>
                      <a:off x="0" y="0"/>
                      <a:ext cx="2594223" cy="3672873"/>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sidR="00000000">
        <w:rPr>
          <w:rFonts w:ascii="Calibri" w:hAnsi="Calibri" w:cs="Mulish-Bold"/>
          <w:b/>
          <w:bCs/>
          <w:caps/>
          <w:spacing w:val="115"/>
          <w:sz w:val="32"/>
          <w:szCs w:val="32"/>
          <w:lang w:val="es-ES"/>
        </w:rPr>
        <w:br/>
      </w:r>
    </w:p>
    <w:p w14:paraId="670C253C" w14:textId="0079E693" w:rsidR="002F6B98" w:rsidRDefault="00000000">
      <w:pPr>
        <w:rPr>
          <w:rFonts w:cs="Calibri (Brödtext)"/>
          <w:sz w:val="48"/>
          <w:szCs w:val="48"/>
          <w:lang w:val="es-ES"/>
        </w:rPr>
      </w:pPr>
      <w:r>
        <w:rPr>
          <w:rFonts w:cs="Calibri (Brödtext)"/>
          <w:bCs/>
          <w:sz w:val="48"/>
          <w:szCs w:val="48"/>
          <w:lang w:val="es-ES_tradnl"/>
        </w:rPr>
        <w:br w:type="page"/>
      </w:r>
      <w:r>
        <w:rPr>
          <w:rFonts w:cs="Calibri (Brödtext)"/>
          <w:bCs/>
          <w:sz w:val="48"/>
          <w:szCs w:val="48"/>
          <w:lang w:val="es-ES_tradnl"/>
        </w:rPr>
        <w:lastRenderedPageBreak/>
        <w:t>Guion de presentación</w:t>
      </w:r>
    </w:p>
    <w:p w14:paraId="57FD651C" w14:textId="77777777" w:rsidR="002F6B98" w:rsidRDefault="002F6B98">
      <w:pPr>
        <w:rPr>
          <w:rFonts w:cs="Calibri"/>
          <w:color w:val="000000"/>
          <w:sz w:val="14"/>
          <w:szCs w:val="14"/>
          <w:lang w:val="es-ES"/>
        </w:rPr>
      </w:pPr>
    </w:p>
    <w:p w14:paraId="2F1CB5BF" w14:textId="77777777" w:rsidR="002F6B98" w:rsidRDefault="00000000">
      <w:pPr>
        <w:pStyle w:val="Rubrik"/>
        <w:rPr>
          <w:rFonts w:ascii="Calibri" w:eastAsia="Calibri Light" w:hAnsi="Calibri"/>
          <w:i/>
          <w:iCs/>
          <w:color w:val="000000"/>
          <w:sz w:val="32"/>
          <w:szCs w:val="32"/>
          <w:lang w:val="es-ES"/>
        </w:rPr>
      </w:pPr>
      <w:r>
        <w:rPr>
          <w:rFonts w:eastAsia="Calibri Light" w:cs="Calibri Light"/>
          <w:color w:val="000000"/>
          <w:spacing w:val="0"/>
          <w:sz w:val="32"/>
          <w:szCs w:val="32"/>
          <w:lang w:val="es-ES_tradnl"/>
        </w:rPr>
        <w:t>Identidades y estereotipos</w:t>
      </w:r>
    </w:p>
    <w:p w14:paraId="7B751A4E" w14:textId="77777777" w:rsidR="002F6B98" w:rsidRDefault="002F6B98">
      <w:pPr>
        <w:rPr>
          <w:lang w:val="es-ES"/>
        </w:rPr>
      </w:pPr>
    </w:p>
    <w:p w14:paraId="567F0BD5" w14:textId="77777777" w:rsidR="002F6B98" w:rsidRPr="00444F9C" w:rsidRDefault="00000000">
      <w:pPr>
        <w:spacing w:line="257" w:lineRule="auto"/>
        <w:rPr>
          <w:rFonts w:asciiTheme="majorHAnsi" w:hAnsiTheme="majorHAnsi" w:cstheme="majorHAnsi"/>
          <w:i/>
          <w:iCs/>
          <w:spacing w:val="-2"/>
          <w:sz w:val="20"/>
          <w:szCs w:val="20"/>
          <w:lang w:val="es-ES"/>
        </w:rPr>
      </w:pPr>
      <w:r w:rsidRPr="00444F9C">
        <w:rPr>
          <w:rFonts w:asciiTheme="majorHAnsi" w:hAnsiTheme="majorHAnsi" w:cstheme="majorHAnsi"/>
          <w:i/>
          <w:iCs/>
          <w:sz w:val="20"/>
          <w:szCs w:val="20"/>
          <w:lang w:val="es-ES_tradnl"/>
        </w:rPr>
        <w:t>Este guion para los comentarios finales de la sesión 3 se ilustra en las diapositivas 4 a 13 de la presentación de PowerPoint de la sesión.</w:t>
      </w:r>
    </w:p>
    <w:p w14:paraId="62F5E0FD" w14:textId="77777777" w:rsidR="002F6B98" w:rsidRPr="004A2940" w:rsidRDefault="002F6B98">
      <w:pPr>
        <w:rPr>
          <w:rStyle w:val="normaltextrun"/>
          <w:rFonts w:cs="Calibri"/>
          <w:color w:val="000000"/>
          <w:sz w:val="20"/>
          <w:szCs w:val="20"/>
          <w:lang w:val="es-E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2F6B98" w:rsidRPr="004A2940" w14:paraId="3578ED07" w14:textId="77777777">
        <w:tc>
          <w:tcPr>
            <w:tcW w:w="2268" w:type="dxa"/>
            <w:tcBorders>
              <w:top w:val="nil"/>
              <w:bottom w:val="nil"/>
              <w:right w:val="nil"/>
            </w:tcBorders>
          </w:tcPr>
          <w:p w14:paraId="0DC5385C" w14:textId="77777777" w:rsidR="002F6B98" w:rsidRPr="004A2940" w:rsidRDefault="002F6B98">
            <w:pPr>
              <w:pStyle w:val="paragraph"/>
              <w:spacing w:before="0" w:beforeAutospacing="0" w:after="0" w:afterAutospacing="0"/>
              <w:textAlignment w:val="baseline"/>
              <w:rPr>
                <w:rStyle w:val="normaltextrun"/>
                <w:rFonts w:ascii="Calibri" w:hAnsi="Calibri" w:cs="Calibri"/>
                <w:sz w:val="20"/>
                <w:szCs w:val="20"/>
                <w:lang w:val="es-ES"/>
              </w:rPr>
            </w:pPr>
          </w:p>
          <w:p w14:paraId="620FCADB" w14:textId="77777777" w:rsidR="002F6B98" w:rsidRPr="004A2940"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4A2940">
              <w:rPr>
                <w:rFonts w:ascii="Calibri" w:hAnsi="Calibri" w:cs="Calibri"/>
                <w:noProof/>
                <w:sz w:val="20"/>
                <w:szCs w:val="20"/>
                <w:lang w:eastAsia="sv-SE"/>
              </w:rPr>
              <w:drawing>
                <wp:inline distT="0" distB="0" distL="0" distR="0" wp14:anchorId="0EDA157E" wp14:editId="01C77AB1">
                  <wp:extent cx="1122107" cy="632459"/>
                  <wp:effectExtent l="0" t="0" r="1905" b="0"/>
                  <wp:docPr id="1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objekt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22107" cy="632459"/>
                          </a:xfrm>
                          <a:prstGeom prst="rect">
                            <a:avLst/>
                          </a:prstGeom>
                          <a:noFill/>
                          <a:ln>
                            <a:noFill/>
                          </a:ln>
                        </pic:spPr>
                      </pic:pic>
                    </a:graphicData>
                  </a:graphic>
                </wp:inline>
              </w:drawing>
            </w:r>
          </w:p>
        </w:tc>
        <w:tc>
          <w:tcPr>
            <w:tcW w:w="6763" w:type="dxa"/>
            <w:tcBorders>
              <w:top w:val="nil"/>
              <w:left w:val="nil"/>
            </w:tcBorders>
          </w:tcPr>
          <w:p w14:paraId="12E61E8F" w14:textId="77777777" w:rsidR="002F6B98" w:rsidRPr="004A2940" w:rsidRDefault="002F6B98">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212F161D" w14:textId="77777777" w:rsidR="002F6B98" w:rsidRPr="00727527" w:rsidRDefault="00000000">
            <w:pPr>
              <w:ind w:left="-102"/>
              <w:rPr>
                <w:rFonts w:ascii="Calibri Light" w:eastAsia="Malgun Gothic" w:hAnsi="Calibri Light" w:cs="Calibri Light"/>
                <w:i/>
                <w:iCs/>
                <w:spacing w:val="-4"/>
                <w:sz w:val="20"/>
                <w:szCs w:val="20"/>
                <w:lang w:val="en-GB" w:eastAsia="ko-KR"/>
              </w:rPr>
            </w:pPr>
            <w:r w:rsidRPr="00727527">
              <w:rPr>
                <w:rFonts w:ascii="Calibri Light" w:eastAsia="Calibri Light" w:hAnsi="Calibri Light" w:cs="Calibri Light"/>
                <w:spacing w:val="-4"/>
                <w:sz w:val="20"/>
                <w:szCs w:val="20"/>
                <w:lang w:val="es-ES_tradnl" w:eastAsia="ko-KR"/>
              </w:rPr>
              <w:t xml:space="preserve">En esta sesión, hemos analizado cómo nuestras diversas identidades influyen en la forma en que nos vemos a nosotros mismos y a los demás, y en cómo nos tratamos mutuamente. </w:t>
            </w:r>
            <w:bookmarkStart w:id="0" w:name="_Hlk76482209"/>
            <w:r w:rsidRPr="00727527">
              <w:rPr>
                <w:rFonts w:ascii="Calibri Light" w:eastAsia="Calibri Light" w:hAnsi="Calibri Light" w:cs="Calibri Light"/>
                <w:spacing w:val="-4"/>
                <w:sz w:val="20"/>
                <w:szCs w:val="20"/>
                <w:lang w:val="es-ES_tradnl" w:eastAsia="ko-KR"/>
              </w:rPr>
              <w:t>También hemos reflexionado sobre la gran variedad de identidades que cada uno de nosotros tiene y cómo estas a menudo se comparten entre personas de diferentes religiones. Por ejemplo, las mujeres hindúes, musulmanas y no religiosas enfrentan desigualdad y desafíos sociales similares, al igual que las personas budistas, cristianas y judías con discapacidades, o las personas de otras creencias con acceso limitado a la educación.</w:t>
            </w:r>
            <w:bookmarkEnd w:id="0"/>
            <w:r w:rsidRPr="00727527">
              <w:rPr>
                <w:rFonts w:ascii="Calibri Light" w:eastAsia="Calibri Light" w:hAnsi="Calibri Light" w:cs="Calibri Light"/>
                <w:spacing w:val="-4"/>
                <w:sz w:val="20"/>
                <w:szCs w:val="20"/>
                <w:lang w:val="es-ES_tradnl" w:eastAsia="ko-KR"/>
              </w:rPr>
              <w:t xml:space="preserve"> Tenemos aspectos en común y diferencias. </w:t>
            </w:r>
          </w:p>
          <w:p w14:paraId="267018EC" w14:textId="77777777" w:rsidR="002F6B98" w:rsidRPr="004A2940" w:rsidRDefault="002F6B98">
            <w:pPr>
              <w:pStyle w:val="paragraph"/>
              <w:spacing w:before="0" w:beforeAutospacing="0" w:after="0" w:afterAutospacing="0"/>
              <w:ind w:left="-108" w:right="-152"/>
              <w:textAlignment w:val="baseline"/>
              <w:rPr>
                <w:rFonts w:ascii="Calibri Light" w:hAnsi="Calibri Light" w:cs="Calibri Light"/>
                <w:sz w:val="20"/>
                <w:szCs w:val="20"/>
                <w:lang w:val="en-GB"/>
              </w:rPr>
            </w:pPr>
          </w:p>
        </w:tc>
      </w:tr>
      <w:tr w:rsidR="002F6B98" w:rsidRPr="000A03B5" w14:paraId="71D61172" w14:textId="77777777">
        <w:tc>
          <w:tcPr>
            <w:tcW w:w="2268" w:type="dxa"/>
            <w:tcBorders>
              <w:top w:val="nil"/>
              <w:bottom w:val="nil"/>
              <w:right w:val="nil"/>
            </w:tcBorders>
          </w:tcPr>
          <w:p w14:paraId="7B29F078" w14:textId="77777777" w:rsidR="002F6B98" w:rsidRPr="004A2940" w:rsidRDefault="002F6B98">
            <w:pPr>
              <w:pStyle w:val="paragraph"/>
              <w:spacing w:before="0" w:beforeAutospacing="0" w:after="0" w:afterAutospacing="0"/>
              <w:textAlignment w:val="baseline"/>
              <w:rPr>
                <w:rFonts w:ascii="Calibri" w:hAnsi="Calibri" w:cs="Calibri"/>
                <w:sz w:val="20"/>
                <w:szCs w:val="20"/>
                <w:lang w:val="en-GB"/>
              </w:rPr>
            </w:pPr>
          </w:p>
          <w:p w14:paraId="12FB1E03" w14:textId="77777777" w:rsidR="002F6B98" w:rsidRPr="004A2940"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4A2940">
              <w:rPr>
                <w:rFonts w:ascii="Calibri" w:hAnsi="Calibri"/>
                <w:sz w:val="20"/>
                <w:szCs w:val="20"/>
                <w:lang w:val="en-GB"/>
              </w:rPr>
              <w:t xml:space="preserve"> </w:t>
            </w:r>
            <w:r w:rsidRPr="004A2940">
              <w:rPr>
                <w:rFonts w:ascii="Calibri" w:hAnsi="Calibri" w:cs="Calibri"/>
                <w:noProof/>
                <w:sz w:val="20"/>
                <w:szCs w:val="20"/>
                <w:lang w:eastAsia="sv-SE"/>
              </w:rPr>
              <w:drawing>
                <wp:inline distT="0" distB="0" distL="0" distR="0" wp14:anchorId="7E4605F1" wp14:editId="1A8880F2">
                  <wp:extent cx="1122107" cy="632459"/>
                  <wp:effectExtent l="0" t="0" r="1905" b="0"/>
                  <wp:docPr id="11"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22107" cy="632459"/>
                          </a:xfrm>
                          <a:prstGeom prst="rect">
                            <a:avLst/>
                          </a:prstGeom>
                          <a:noFill/>
                          <a:ln>
                            <a:noFill/>
                          </a:ln>
                        </pic:spPr>
                      </pic:pic>
                    </a:graphicData>
                  </a:graphic>
                </wp:inline>
              </w:drawing>
            </w:r>
          </w:p>
        </w:tc>
        <w:tc>
          <w:tcPr>
            <w:tcW w:w="6763" w:type="dxa"/>
            <w:tcBorders>
              <w:top w:val="nil"/>
              <w:left w:val="nil"/>
            </w:tcBorders>
          </w:tcPr>
          <w:p w14:paraId="46BB1AA7" w14:textId="77777777" w:rsidR="002F6B98" w:rsidRPr="004A2940" w:rsidRDefault="002F6B98">
            <w:pPr>
              <w:pStyle w:val="paragraph"/>
              <w:spacing w:before="0" w:beforeAutospacing="0" w:after="0" w:afterAutospacing="0"/>
              <w:ind w:left="-108" w:right="-152"/>
              <w:textAlignment w:val="baseline"/>
              <w:rPr>
                <w:rStyle w:val="normaltextrun"/>
                <w:rFonts w:ascii="Calibri Light" w:hAnsi="Calibri Light" w:cs="Calibri Light"/>
                <w:sz w:val="20"/>
                <w:szCs w:val="20"/>
                <w:lang w:val="en-GB"/>
              </w:rPr>
            </w:pPr>
          </w:p>
          <w:p w14:paraId="12FA500A" w14:textId="77777777" w:rsidR="002F6B98" w:rsidRPr="00906960" w:rsidRDefault="00000000">
            <w:pPr>
              <w:ind w:left="-102"/>
              <w:rPr>
                <w:rFonts w:ascii="Calibri Light" w:eastAsia="Malgun Gothic" w:hAnsi="Calibri Light" w:cs="Calibri Light"/>
                <w:spacing w:val="-4"/>
                <w:sz w:val="20"/>
                <w:szCs w:val="20"/>
                <w:lang w:val="es-ES" w:eastAsia="ko-KR"/>
              </w:rPr>
            </w:pPr>
            <w:r w:rsidRPr="00906960">
              <w:rPr>
                <w:rFonts w:ascii="Calibri Light" w:eastAsia="Calibri Light" w:hAnsi="Calibri Light" w:cs="Calibri Light"/>
                <w:spacing w:val="-4"/>
                <w:sz w:val="20"/>
                <w:szCs w:val="20"/>
                <w:lang w:val="es-ES_tradnl" w:eastAsia="ko-KR"/>
              </w:rPr>
              <w:t xml:space="preserve">A menudo, las identidades religiosas se utilizan para crear divisiones entre nosotros. Esto puede hacer que veamos a personas de otras comunidades como si tuvieran una sola identidad: judía, musulmana, budista, etc., y como si todos los que pertenecen a esa identidad pensaran, sintieran y actuaran de la misma manera. </w:t>
            </w:r>
          </w:p>
          <w:p w14:paraId="27DD3B2B" w14:textId="77777777" w:rsidR="002F6B98" w:rsidRPr="004A2940" w:rsidRDefault="00000000">
            <w:pPr>
              <w:ind w:left="-102" w:firstLine="284"/>
              <w:rPr>
                <w:rFonts w:ascii="Calibri Light" w:eastAsia="Malgun Gothic" w:hAnsi="Calibri Light" w:cs="Calibri Light"/>
                <w:sz w:val="20"/>
                <w:szCs w:val="20"/>
                <w:lang w:val="es-ES" w:eastAsia="ko-KR"/>
              </w:rPr>
            </w:pPr>
            <w:r w:rsidRPr="004A2940">
              <w:rPr>
                <w:rFonts w:ascii="Calibri Light" w:eastAsia="Calibri Light" w:hAnsi="Calibri Light" w:cs="Calibri Light"/>
                <w:sz w:val="20"/>
                <w:szCs w:val="20"/>
                <w:lang w:val="es-ES_tradnl" w:eastAsia="ko-KR"/>
              </w:rPr>
              <w:t xml:space="preserve">Es común que las personas etiqueten a los demás con estereotipos. Muchas veces, asumimos de manera consciente o inconsciente que las personas con determinada identidad religiosa o de creencias son prácticamente iguales, independientemente de su edad, género, clase social, nacionalidad o ideas políticas, y de si observan sus creencias y prácticas. </w:t>
            </w:r>
          </w:p>
          <w:p w14:paraId="6D33A88D" w14:textId="77777777" w:rsidR="002F6B98" w:rsidRPr="004A2940" w:rsidRDefault="002F6B98">
            <w:pPr>
              <w:ind w:left="-102" w:firstLine="426"/>
              <w:rPr>
                <w:rStyle w:val="normaltextrun"/>
                <w:rFonts w:ascii="Calibri Light" w:eastAsia="Malgun Gothic" w:hAnsi="Calibri Light" w:cs="Calibri Light"/>
                <w:sz w:val="20"/>
                <w:szCs w:val="20"/>
                <w:lang w:val="es-ES" w:eastAsia="ko-KR"/>
              </w:rPr>
            </w:pPr>
          </w:p>
        </w:tc>
      </w:tr>
      <w:tr w:rsidR="002F6B98" w:rsidRPr="004A2940" w14:paraId="22206CB0" w14:textId="77777777">
        <w:tc>
          <w:tcPr>
            <w:tcW w:w="2268" w:type="dxa"/>
            <w:tcBorders>
              <w:top w:val="nil"/>
              <w:bottom w:val="nil"/>
              <w:right w:val="nil"/>
            </w:tcBorders>
          </w:tcPr>
          <w:p w14:paraId="3C6835BB" w14:textId="77777777" w:rsidR="002F6B98" w:rsidRPr="004A2940" w:rsidRDefault="002F6B98">
            <w:pPr>
              <w:pStyle w:val="paragraph"/>
              <w:spacing w:before="0" w:beforeAutospacing="0" w:after="0" w:afterAutospacing="0"/>
              <w:textAlignment w:val="baseline"/>
              <w:rPr>
                <w:rFonts w:ascii="Calibri" w:hAnsi="Calibri" w:cs="Calibri"/>
                <w:sz w:val="20"/>
                <w:szCs w:val="20"/>
                <w:lang w:val="es-ES"/>
              </w:rPr>
            </w:pPr>
          </w:p>
          <w:p w14:paraId="04E20F65" w14:textId="77777777" w:rsidR="002F6B98" w:rsidRPr="004A2940" w:rsidRDefault="00000000">
            <w:pPr>
              <w:pStyle w:val="paragraph"/>
              <w:spacing w:before="0" w:beforeAutospacing="0" w:after="0" w:afterAutospacing="0"/>
              <w:textAlignment w:val="baseline"/>
              <w:rPr>
                <w:rFonts w:ascii="Calibri" w:hAnsi="Calibri" w:cs="Calibri"/>
                <w:sz w:val="20"/>
                <w:szCs w:val="20"/>
                <w:lang w:val="en-GB"/>
              </w:rPr>
            </w:pPr>
            <w:r w:rsidRPr="004A2940">
              <w:rPr>
                <w:rFonts w:ascii="Calibri" w:hAnsi="Calibri" w:cs="Calibri"/>
                <w:noProof/>
                <w:sz w:val="20"/>
                <w:szCs w:val="20"/>
                <w:lang w:eastAsia="sv-SE"/>
              </w:rPr>
              <w:drawing>
                <wp:inline distT="0" distB="0" distL="0" distR="0" wp14:anchorId="55A72E8E" wp14:editId="10835CB7">
                  <wp:extent cx="1122107" cy="632459"/>
                  <wp:effectExtent l="0" t="0" r="1905" b="0"/>
                  <wp:docPr id="10"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7"/>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122107" cy="632459"/>
                          </a:xfrm>
                          <a:prstGeom prst="rect">
                            <a:avLst/>
                          </a:prstGeom>
                          <a:noFill/>
                          <a:ln>
                            <a:noFill/>
                          </a:ln>
                        </pic:spPr>
                      </pic:pic>
                    </a:graphicData>
                  </a:graphic>
                </wp:inline>
              </w:drawing>
            </w:r>
          </w:p>
        </w:tc>
        <w:tc>
          <w:tcPr>
            <w:tcW w:w="6763" w:type="dxa"/>
            <w:tcBorders>
              <w:top w:val="nil"/>
              <w:left w:val="nil"/>
            </w:tcBorders>
          </w:tcPr>
          <w:p w14:paraId="6F753B9A" w14:textId="77777777" w:rsidR="002F6B98" w:rsidRPr="004A2940" w:rsidRDefault="002F6B98">
            <w:pPr>
              <w:pStyle w:val="paragraph"/>
              <w:spacing w:before="0" w:beforeAutospacing="0" w:after="0" w:afterAutospacing="0"/>
              <w:ind w:left="-108" w:right="-152"/>
              <w:textAlignment w:val="baseline"/>
              <w:rPr>
                <w:rFonts w:ascii="Calibri Light" w:hAnsi="Calibri Light" w:cs="Calibri Light"/>
                <w:sz w:val="20"/>
                <w:szCs w:val="20"/>
                <w:lang w:val="en-GB"/>
              </w:rPr>
            </w:pPr>
          </w:p>
          <w:p w14:paraId="7F7C7FB3" w14:textId="77777777" w:rsidR="002F6B98" w:rsidRPr="004A2940" w:rsidRDefault="00000000">
            <w:pPr>
              <w:pStyle w:val="paragraph"/>
              <w:spacing w:before="0" w:beforeAutospacing="0" w:after="0" w:afterAutospacing="0"/>
              <w:ind w:left="-108" w:right="-152"/>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También es común que creamos que la religión de una persona determina su forma de ser, y que supongamos que todo lo demás sobre dicha persona depende de esa creencia. Por lo tanto, si alguien del grupo hace algo malo, debe ser porque su religión defiende cosas malas o es inmoral. </w:t>
            </w:r>
          </w:p>
          <w:p w14:paraId="663BE080" w14:textId="77777777" w:rsidR="002F6B98" w:rsidRPr="004A2940" w:rsidRDefault="002F6B98">
            <w:pPr>
              <w:ind w:left="-102" w:hanging="10"/>
              <w:rPr>
                <w:rStyle w:val="normaltextrun"/>
                <w:rFonts w:ascii="Calibri Light" w:hAnsi="Calibri Light" w:cs="Calibri Light"/>
                <w:sz w:val="20"/>
                <w:szCs w:val="20"/>
                <w:lang w:val="es-ES"/>
              </w:rPr>
            </w:pPr>
          </w:p>
        </w:tc>
      </w:tr>
      <w:tr w:rsidR="002F6B98" w:rsidRPr="000A03B5" w14:paraId="41AA71B3" w14:textId="77777777">
        <w:tc>
          <w:tcPr>
            <w:tcW w:w="2268" w:type="dxa"/>
            <w:tcBorders>
              <w:top w:val="nil"/>
              <w:bottom w:val="nil"/>
              <w:right w:val="nil"/>
            </w:tcBorders>
          </w:tcPr>
          <w:p w14:paraId="50F65BC7" w14:textId="77777777" w:rsidR="002F6B98" w:rsidRPr="004A2940" w:rsidRDefault="002F6B98">
            <w:pPr>
              <w:pStyle w:val="paragraph"/>
              <w:spacing w:before="0" w:beforeAutospacing="0" w:after="0" w:afterAutospacing="0"/>
              <w:textAlignment w:val="baseline"/>
              <w:rPr>
                <w:rFonts w:ascii="Calibri" w:hAnsi="Calibri" w:cs="Calibri"/>
                <w:sz w:val="20"/>
                <w:szCs w:val="20"/>
                <w:lang w:val="es-ES"/>
              </w:rPr>
            </w:pPr>
          </w:p>
          <w:p w14:paraId="162BB1D8" w14:textId="77777777" w:rsidR="002F6B98" w:rsidRPr="004A2940" w:rsidRDefault="00000000">
            <w:pPr>
              <w:pStyle w:val="paragraph"/>
              <w:spacing w:before="0" w:beforeAutospacing="0" w:after="0" w:afterAutospacing="0"/>
              <w:textAlignment w:val="baseline"/>
              <w:rPr>
                <w:rFonts w:ascii="Calibri" w:hAnsi="Calibri" w:cs="Calibri"/>
                <w:sz w:val="20"/>
                <w:szCs w:val="20"/>
                <w:lang w:val="en-GB"/>
              </w:rPr>
            </w:pPr>
            <w:r w:rsidRPr="004A2940">
              <w:rPr>
                <w:rFonts w:ascii="Calibri" w:hAnsi="Calibri" w:cs="Calibri"/>
                <w:noProof/>
                <w:sz w:val="20"/>
                <w:szCs w:val="20"/>
                <w:lang w:eastAsia="sv-SE"/>
              </w:rPr>
              <w:drawing>
                <wp:inline distT="0" distB="0" distL="0" distR="0" wp14:anchorId="07ECD367" wp14:editId="542AFEF2">
                  <wp:extent cx="1122107" cy="632459"/>
                  <wp:effectExtent l="0" t="0" r="1905" b="0"/>
                  <wp:docPr id="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1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22107" cy="632459"/>
                          </a:xfrm>
                          <a:prstGeom prst="rect">
                            <a:avLst/>
                          </a:prstGeom>
                          <a:noFill/>
                          <a:ln>
                            <a:noFill/>
                          </a:ln>
                        </pic:spPr>
                      </pic:pic>
                    </a:graphicData>
                  </a:graphic>
                </wp:inline>
              </w:drawing>
            </w:r>
          </w:p>
        </w:tc>
        <w:tc>
          <w:tcPr>
            <w:tcW w:w="6763" w:type="dxa"/>
            <w:tcBorders>
              <w:left w:val="nil"/>
              <w:bottom w:val="dotted" w:sz="4" w:space="0" w:color="auto"/>
            </w:tcBorders>
          </w:tcPr>
          <w:p w14:paraId="25526910" w14:textId="77777777" w:rsidR="002F6B98" w:rsidRPr="004A2940" w:rsidRDefault="002F6B98">
            <w:pPr>
              <w:pStyle w:val="paragraph"/>
              <w:spacing w:before="0" w:beforeAutospacing="0" w:after="0" w:afterAutospacing="0"/>
              <w:ind w:left="-90" w:right="-152"/>
              <w:rPr>
                <w:rFonts w:ascii="Calibri Light" w:hAnsi="Calibri Light" w:cs="Calibri Light"/>
                <w:sz w:val="20"/>
                <w:szCs w:val="20"/>
                <w:lang w:val="en-GB"/>
              </w:rPr>
            </w:pPr>
          </w:p>
          <w:p w14:paraId="65954A20" w14:textId="77777777" w:rsidR="002F6B98" w:rsidRPr="004A2940" w:rsidRDefault="00000000">
            <w:pPr>
              <w:pStyle w:val="paragraph"/>
              <w:spacing w:before="0" w:beforeAutospacing="0" w:after="0" w:afterAutospacing="0"/>
              <w:ind w:left="-90" w:right="-152"/>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Cuando las personas de diferentes comunidades no se relacionan entre sí, es fácil suponer que el “otro” es completamente diferente a “nosotros”, y que “ellos” tienen intereses, necesidades, valores y sentimientos diferentes a los “nuestros”. Esto puede llevarnos a subestimar sus conocimientos o sabiduría, o incluso a considerarlos inferiores desde un punto de vista cultural o moral. </w:t>
            </w:r>
          </w:p>
          <w:p w14:paraId="2B499A1F" w14:textId="77777777" w:rsidR="002F6B98" w:rsidRPr="004A2940" w:rsidRDefault="002F6B98">
            <w:pPr>
              <w:pStyle w:val="paragraph"/>
              <w:spacing w:before="0" w:beforeAutospacing="0" w:after="0" w:afterAutospacing="0"/>
              <w:ind w:left="-108" w:right="-152"/>
              <w:textAlignment w:val="baseline"/>
              <w:rPr>
                <w:rFonts w:ascii="Calibri Light" w:hAnsi="Calibri Light" w:cs="Calibri Light"/>
                <w:sz w:val="20"/>
                <w:szCs w:val="20"/>
                <w:lang w:val="es-ES"/>
              </w:rPr>
            </w:pPr>
          </w:p>
        </w:tc>
      </w:tr>
      <w:tr w:rsidR="002F6B98" w:rsidRPr="000A03B5" w14:paraId="64853505" w14:textId="77777777">
        <w:trPr>
          <w:trHeight w:val="1476"/>
        </w:trPr>
        <w:tc>
          <w:tcPr>
            <w:tcW w:w="2268" w:type="dxa"/>
            <w:tcBorders>
              <w:top w:val="dotted" w:sz="4" w:space="0" w:color="FFFFFF" w:themeColor="background1"/>
              <w:bottom w:val="nil"/>
              <w:right w:val="nil"/>
            </w:tcBorders>
          </w:tcPr>
          <w:p w14:paraId="42D8C315" w14:textId="77777777" w:rsidR="002F6B98" w:rsidRPr="004A2940" w:rsidRDefault="002F6B98">
            <w:pPr>
              <w:pStyle w:val="paragraph"/>
              <w:spacing w:before="0" w:beforeAutospacing="0" w:after="0" w:afterAutospacing="0"/>
              <w:textAlignment w:val="baseline"/>
              <w:rPr>
                <w:rStyle w:val="normaltextrun"/>
                <w:rFonts w:ascii="Calibri" w:hAnsi="Calibri" w:cs="Calibri"/>
                <w:sz w:val="20"/>
                <w:szCs w:val="20"/>
                <w:lang w:val="es-ES"/>
              </w:rPr>
            </w:pPr>
          </w:p>
          <w:p w14:paraId="10C0DB6B" w14:textId="77777777" w:rsidR="002F6B98" w:rsidRPr="004A2940" w:rsidRDefault="00000000">
            <w:pPr>
              <w:pStyle w:val="paragraph"/>
              <w:spacing w:before="0" w:beforeAutospacing="0" w:after="0" w:afterAutospacing="0"/>
              <w:textAlignment w:val="baseline"/>
              <w:rPr>
                <w:rStyle w:val="normaltextrun"/>
                <w:rFonts w:ascii="Calibri" w:hAnsi="Calibri" w:cs="Calibri"/>
                <w:sz w:val="20"/>
                <w:szCs w:val="20"/>
                <w:lang w:val="en-GB"/>
              </w:rPr>
            </w:pPr>
            <w:r w:rsidRPr="004A2940">
              <w:rPr>
                <w:rFonts w:ascii="Calibri" w:hAnsi="Calibri" w:cs="Calibri"/>
                <w:noProof/>
                <w:sz w:val="20"/>
                <w:szCs w:val="20"/>
                <w:lang w:eastAsia="sv-SE"/>
              </w:rPr>
              <w:drawing>
                <wp:inline distT="0" distB="0" distL="0" distR="0" wp14:anchorId="1D12A00D" wp14:editId="1D11EFD8">
                  <wp:extent cx="1122107" cy="632459"/>
                  <wp:effectExtent l="0" t="0" r="1905" b="0"/>
                  <wp:docPr id="5"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16"/>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122107" cy="632459"/>
                          </a:xfrm>
                          <a:prstGeom prst="rect">
                            <a:avLst/>
                          </a:prstGeom>
                          <a:noFill/>
                          <a:ln>
                            <a:noFill/>
                          </a:ln>
                        </pic:spPr>
                      </pic:pic>
                    </a:graphicData>
                  </a:graphic>
                </wp:inline>
              </w:drawing>
            </w:r>
          </w:p>
        </w:tc>
        <w:tc>
          <w:tcPr>
            <w:tcW w:w="6763" w:type="dxa"/>
            <w:tcBorders>
              <w:top w:val="dotted" w:sz="4" w:space="0" w:color="FFFFFF" w:themeColor="background1"/>
              <w:left w:val="nil"/>
              <w:bottom w:val="nil"/>
            </w:tcBorders>
          </w:tcPr>
          <w:p w14:paraId="51AE42BB" w14:textId="77777777" w:rsidR="002F6B98" w:rsidRPr="004A2940" w:rsidRDefault="002F6B98">
            <w:pPr>
              <w:pStyle w:val="paragraph"/>
              <w:spacing w:before="0" w:beforeAutospacing="0" w:after="0" w:afterAutospacing="0"/>
              <w:ind w:left="-112" w:right="-152"/>
              <w:textAlignment w:val="baseline"/>
              <w:rPr>
                <w:rFonts w:ascii="Calibri Light" w:hAnsi="Calibri Light" w:cs="Calibri Light"/>
                <w:sz w:val="20"/>
                <w:szCs w:val="20"/>
                <w:lang w:val="en-GB"/>
              </w:rPr>
            </w:pPr>
          </w:p>
          <w:p w14:paraId="2542D5E1" w14:textId="77777777" w:rsidR="002F6B98" w:rsidRPr="004A2940" w:rsidRDefault="00000000">
            <w:pPr>
              <w:pStyle w:val="paragraph"/>
              <w:spacing w:before="0" w:beforeAutospacing="0" w:after="0" w:afterAutospacing="0"/>
              <w:ind w:left="-90" w:right="-152"/>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Si, en cambio, vemos a las personas que pertenecen a otros grupos de la sociedad como personas </w:t>
            </w:r>
            <w:r w:rsidRPr="004A2940">
              <w:rPr>
                <w:rFonts w:ascii="Calibri Light" w:eastAsia="Calibri Light" w:hAnsi="Calibri Light" w:cs="Calibri Light"/>
                <w:sz w:val="20"/>
                <w:szCs w:val="20"/>
                <w:u w:val="single"/>
                <w:lang w:val="es-ES_tradnl"/>
              </w:rPr>
              <w:t>íntegras</w:t>
            </w:r>
            <w:r w:rsidRPr="004A2940">
              <w:rPr>
                <w:rFonts w:ascii="Calibri Light" w:eastAsia="Calibri Light" w:hAnsi="Calibri Light" w:cs="Calibri Light"/>
                <w:sz w:val="20"/>
                <w:szCs w:val="20"/>
                <w:lang w:val="es-ES_tradnl"/>
              </w:rPr>
              <w:t xml:space="preserve">, con distintas identidades y experiencias de vida (muchas de las cuales compartimos), entonces quizás podamos apreciar, empatizar e identificarnos con ellas de nuevas maneras y encontrar formas de superar barreras y construir relaciones. </w:t>
            </w:r>
          </w:p>
          <w:p w14:paraId="049F5AFD" w14:textId="77777777" w:rsidR="002F6B98" w:rsidRDefault="00000000">
            <w:pPr>
              <w:pStyle w:val="paragraph"/>
              <w:spacing w:before="0" w:beforeAutospacing="0" w:after="0" w:afterAutospacing="0"/>
              <w:ind w:left="-91" w:right="-153" w:firstLine="284"/>
              <w:rPr>
                <w:rFonts w:ascii="Calibri Light" w:eastAsia="Calibri Light" w:hAnsi="Calibri Light" w:cs="Calibri Light"/>
                <w:spacing w:val="-4"/>
                <w:sz w:val="20"/>
                <w:szCs w:val="20"/>
                <w:lang w:val="es-ES_tradnl"/>
              </w:rPr>
            </w:pPr>
            <w:r w:rsidRPr="00EB3851">
              <w:rPr>
                <w:rFonts w:ascii="Calibri Light" w:eastAsia="Calibri Light" w:hAnsi="Calibri Light" w:cs="Calibri Light"/>
                <w:spacing w:val="-4"/>
                <w:sz w:val="20"/>
                <w:szCs w:val="20"/>
                <w:lang w:val="es-ES_tradnl"/>
              </w:rPr>
              <w:t>Algunas identidades conducen a situaciones de desventajas en la sociedad, mientras que otras nos dan privilegios. Reconocer nuestros privilegios nos permite reconocer cuándo contribuimos a un problema que afecta negativamente a otros. Reconocer la diversidad de nuestras identidades también nos ayuda a identificar posibilidades y oportunidades para combatir la discriminación y la desigualdad que enfrentamos, y para solidarizarnos con otras personas que enfrentan discriminación.</w:t>
            </w:r>
          </w:p>
          <w:p w14:paraId="26D474B7" w14:textId="77777777" w:rsidR="00EB3851" w:rsidRPr="00EB3851" w:rsidRDefault="00EB3851">
            <w:pPr>
              <w:pStyle w:val="paragraph"/>
              <w:spacing w:before="0" w:beforeAutospacing="0" w:after="0" w:afterAutospacing="0"/>
              <w:ind w:left="-91" w:right="-153" w:firstLine="284"/>
              <w:rPr>
                <w:rFonts w:ascii="Calibri Light" w:eastAsia="Calibri Light" w:hAnsi="Calibri Light" w:cs="Calibri Light"/>
                <w:spacing w:val="-4"/>
                <w:sz w:val="20"/>
                <w:szCs w:val="20"/>
                <w:lang w:val="es-ES_tradnl"/>
              </w:rPr>
            </w:pPr>
          </w:p>
          <w:p w14:paraId="4BDAA242" w14:textId="77777777" w:rsidR="00EB3851" w:rsidRPr="005F6A41" w:rsidRDefault="00EB3851">
            <w:pPr>
              <w:pStyle w:val="paragraph"/>
              <w:spacing w:before="0" w:beforeAutospacing="0" w:after="0" w:afterAutospacing="0"/>
              <w:ind w:left="-91" w:right="-153" w:firstLine="284"/>
              <w:rPr>
                <w:rFonts w:ascii="Calibri Light" w:eastAsia="Calibri Light" w:hAnsi="Calibri Light" w:cs="Calibri Light"/>
                <w:sz w:val="20"/>
                <w:szCs w:val="20"/>
                <w:lang w:val="es-ES_tradnl"/>
              </w:rPr>
            </w:pPr>
          </w:p>
          <w:p w14:paraId="1013D954" w14:textId="77777777" w:rsidR="00906960" w:rsidRPr="00906960" w:rsidRDefault="00906960">
            <w:pPr>
              <w:pStyle w:val="paragraph"/>
              <w:spacing w:before="0" w:beforeAutospacing="0" w:after="0" w:afterAutospacing="0"/>
              <w:ind w:left="-91" w:right="-153" w:firstLine="284"/>
              <w:rPr>
                <w:rFonts w:ascii="Calibri Light" w:hAnsi="Calibri Light" w:cs="Calibri Light"/>
                <w:spacing w:val="-4"/>
                <w:sz w:val="20"/>
                <w:szCs w:val="20"/>
                <w:lang w:val="es-ES"/>
              </w:rPr>
            </w:pPr>
          </w:p>
        </w:tc>
      </w:tr>
      <w:tr w:rsidR="002F6B98" w14:paraId="09FB622E" w14:textId="77777777">
        <w:trPr>
          <w:trHeight w:val="397"/>
        </w:trPr>
        <w:tc>
          <w:tcPr>
            <w:tcW w:w="2268" w:type="dxa"/>
            <w:tcBorders>
              <w:top w:val="nil"/>
              <w:bottom w:val="nil"/>
              <w:right w:val="nil"/>
            </w:tcBorders>
          </w:tcPr>
          <w:p w14:paraId="654FE1EC" w14:textId="77777777" w:rsidR="002F6B98" w:rsidRDefault="002F6B98">
            <w:pPr>
              <w:pStyle w:val="paragraph"/>
              <w:spacing w:before="0" w:beforeAutospacing="0" w:after="0" w:afterAutospacing="0"/>
              <w:textAlignment w:val="baseline"/>
              <w:rPr>
                <w:rStyle w:val="normaltextrun"/>
                <w:rFonts w:ascii="Calibri" w:hAnsi="Calibri" w:cs="Calibri"/>
                <w:sz w:val="12"/>
                <w:szCs w:val="12"/>
                <w:lang w:val="es-ES"/>
              </w:rPr>
            </w:pPr>
          </w:p>
        </w:tc>
        <w:tc>
          <w:tcPr>
            <w:tcW w:w="6763" w:type="dxa"/>
            <w:tcBorders>
              <w:top w:val="nil"/>
              <w:left w:val="nil"/>
              <w:bottom w:val="single" w:sz="4" w:space="0" w:color="auto"/>
            </w:tcBorders>
            <w:vAlign w:val="bottom"/>
          </w:tcPr>
          <w:p w14:paraId="449B0429" w14:textId="77777777" w:rsidR="002F6B98" w:rsidRPr="00444F9C" w:rsidRDefault="00000000">
            <w:pPr>
              <w:pStyle w:val="paragraph"/>
              <w:spacing w:before="0" w:beforeAutospacing="0" w:after="0" w:afterAutospacing="0"/>
              <w:ind w:left="-112"/>
              <w:textAlignment w:val="baseline"/>
              <w:rPr>
                <w:rFonts w:asciiTheme="minorHAnsi" w:eastAsia="Malgun Gothic" w:hAnsiTheme="minorHAnsi" w:cstheme="minorHAnsi"/>
                <w:b/>
                <w:bCs/>
                <w:sz w:val="20"/>
                <w:szCs w:val="20"/>
                <w:lang w:val="es-ES"/>
              </w:rPr>
            </w:pPr>
            <w:r w:rsidRPr="00444F9C">
              <w:rPr>
                <w:rFonts w:asciiTheme="minorHAnsi" w:eastAsia="Calibri" w:hAnsiTheme="minorHAnsi" w:cstheme="minorHAnsi"/>
                <w:b/>
                <w:bCs/>
                <w:sz w:val="20"/>
                <w:szCs w:val="20"/>
                <w:lang w:val="es-ES_tradnl"/>
              </w:rPr>
              <w:t>HISTORIA DE LOS AGENTES DE CAMBIO</w:t>
            </w:r>
          </w:p>
        </w:tc>
      </w:tr>
      <w:tr w:rsidR="002F6B98" w:rsidRPr="000A03B5" w14:paraId="7143BD91" w14:textId="77777777">
        <w:tc>
          <w:tcPr>
            <w:tcW w:w="2268" w:type="dxa"/>
            <w:tcBorders>
              <w:top w:val="nil"/>
              <w:bottom w:val="nil"/>
              <w:right w:val="nil"/>
            </w:tcBorders>
          </w:tcPr>
          <w:p w14:paraId="0BF2248E" w14:textId="77777777" w:rsidR="002F6B98" w:rsidRDefault="002F6B98">
            <w:pPr>
              <w:pStyle w:val="paragraph"/>
              <w:spacing w:before="0" w:beforeAutospacing="0" w:after="0" w:afterAutospacing="0"/>
              <w:textAlignment w:val="baseline"/>
              <w:rPr>
                <w:rStyle w:val="normaltextrun"/>
                <w:rFonts w:ascii="Calibri" w:hAnsi="Calibri" w:cs="Calibri"/>
                <w:sz w:val="21"/>
                <w:szCs w:val="21"/>
                <w:lang w:val="es-ES"/>
              </w:rPr>
            </w:pPr>
          </w:p>
          <w:p w14:paraId="637104A5" w14:textId="77777777" w:rsidR="002F6B98"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103A7F29" wp14:editId="4B9137AE">
                  <wp:extent cx="1122107" cy="632460"/>
                  <wp:effectExtent l="0" t="0" r="1905" b="0"/>
                  <wp:docPr id="6"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1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122107" cy="632460"/>
                          </a:xfrm>
                          <a:prstGeom prst="rect">
                            <a:avLst/>
                          </a:prstGeom>
                          <a:noFill/>
                          <a:ln>
                            <a:noFill/>
                          </a:ln>
                        </pic:spPr>
                      </pic:pic>
                    </a:graphicData>
                  </a:graphic>
                </wp:inline>
              </w:drawing>
            </w:r>
          </w:p>
        </w:tc>
        <w:tc>
          <w:tcPr>
            <w:tcW w:w="6763" w:type="dxa"/>
            <w:tcBorders>
              <w:top w:val="single" w:sz="4" w:space="0" w:color="auto"/>
              <w:left w:val="nil"/>
              <w:bottom w:val="dotted" w:sz="4" w:space="0" w:color="auto"/>
            </w:tcBorders>
          </w:tcPr>
          <w:p w14:paraId="01CC1C77" w14:textId="77777777" w:rsidR="002F6B98" w:rsidRPr="004A2940" w:rsidRDefault="002F6B98">
            <w:pPr>
              <w:pStyle w:val="paragraph"/>
              <w:spacing w:before="0" w:beforeAutospacing="0" w:after="0" w:afterAutospacing="0"/>
              <w:ind w:left="-112"/>
              <w:textAlignment w:val="baseline"/>
              <w:rPr>
                <w:rFonts w:ascii="Calibri Light" w:eastAsia="Malgun Gothic" w:hAnsi="Calibri Light" w:cs="Calibri Light"/>
                <w:sz w:val="20"/>
                <w:szCs w:val="20"/>
                <w:lang w:val="en-GB"/>
              </w:rPr>
            </w:pPr>
          </w:p>
          <w:p w14:paraId="0E6CB1A3" w14:textId="77777777" w:rsidR="002F6B98" w:rsidRPr="004A2940" w:rsidRDefault="00000000">
            <w:pPr>
              <w:pStyle w:val="paragraph"/>
              <w:spacing w:before="0" w:beforeAutospacing="0" w:after="0" w:afterAutospacing="0"/>
              <w:ind w:left="-112"/>
              <w:textAlignment w:val="baseline"/>
              <w:rPr>
                <w:rFonts w:ascii="Calibri Light" w:eastAsia="Malgun Gothic" w:hAnsi="Calibri Light" w:cs="Calibri Light"/>
                <w:spacing w:val="-4"/>
                <w:sz w:val="20"/>
                <w:szCs w:val="20"/>
                <w:lang w:val="es-ES"/>
              </w:rPr>
            </w:pPr>
            <w:proofErr w:type="spellStart"/>
            <w:r w:rsidRPr="004A2940">
              <w:rPr>
                <w:rFonts w:ascii="Calibri Light" w:eastAsia="Calibri Light" w:hAnsi="Calibri Light" w:cs="Calibri Light"/>
                <w:sz w:val="20"/>
                <w:szCs w:val="20"/>
                <w:lang w:val="es-ES_tradnl"/>
              </w:rPr>
              <w:t>Sameh</w:t>
            </w:r>
            <w:proofErr w:type="spellEnd"/>
            <w:r w:rsidRPr="004A2940">
              <w:rPr>
                <w:rFonts w:ascii="Calibri Light" w:eastAsia="Calibri Light" w:hAnsi="Calibri Light" w:cs="Calibri Light"/>
                <w:sz w:val="20"/>
                <w:szCs w:val="20"/>
                <w:lang w:val="es-ES_tradnl"/>
              </w:rPr>
              <w:t xml:space="preserve">, un joven cristiano, y </w:t>
            </w:r>
            <w:proofErr w:type="spellStart"/>
            <w:r w:rsidRPr="004A2940">
              <w:rPr>
                <w:rFonts w:ascii="Calibri Light" w:eastAsia="Calibri Light" w:hAnsi="Calibri Light" w:cs="Calibri Light"/>
                <w:sz w:val="20"/>
                <w:szCs w:val="20"/>
                <w:lang w:val="es-ES_tradnl"/>
              </w:rPr>
              <w:t>Hanaa</w:t>
            </w:r>
            <w:proofErr w:type="spellEnd"/>
            <w:r w:rsidRPr="004A2940">
              <w:rPr>
                <w:rFonts w:ascii="Calibri Light" w:eastAsia="Calibri Light" w:hAnsi="Calibri Light" w:cs="Calibri Light"/>
                <w:sz w:val="20"/>
                <w:szCs w:val="20"/>
                <w:lang w:val="es-ES_tradnl"/>
              </w:rPr>
              <w:t xml:space="preserve">, una joven musulmana, son del pueblo de </w:t>
            </w:r>
            <w:proofErr w:type="spellStart"/>
            <w:r w:rsidRPr="004A2940">
              <w:rPr>
                <w:rFonts w:ascii="Calibri Light" w:eastAsia="Calibri Light" w:hAnsi="Calibri Light" w:cs="Calibri Light"/>
                <w:sz w:val="20"/>
                <w:szCs w:val="20"/>
                <w:lang w:val="es-ES_tradnl"/>
              </w:rPr>
              <w:t>Hijaza</w:t>
            </w:r>
            <w:proofErr w:type="spellEnd"/>
            <w:r w:rsidRPr="004A2940">
              <w:rPr>
                <w:rFonts w:ascii="Calibri Light" w:eastAsia="Calibri Light" w:hAnsi="Calibri Light" w:cs="Calibri Light"/>
                <w:sz w:val="20"/>
                <w:szCs w:val="20"/>
                <w:lang w:val="es-ES_tradnl"/>
              </w:rPr>
              <w:t xml:space="preserve"> en el distrito de </w:t>
            </w:r>
            <w:proofErr w:type="spellStart"/>
            <w:r w:rsidRPr="004A2940">
              <w:rPr>
                <w:rFonts w:ascii="Calibri Light" w:eastAsia="Calibri Light" w:hAnsi="Calibri Light" w:cs="Calibri Light"/>
                <w:sz w:val="20"/>
                <w:szCs w:val="20"/>
                <w:lang w:val="es-ES_tradnl"/>
              </w:rPr>
              <w:t>Qana</w:t>
            </w:r>
            <w:proofErr w:type="spellEnd"/>
            <w:r w:rsidRPr="004A2940">
              <w:rPr>
                <w:rFonts w:ascii="Calibri Light" w:eastAsia="Calibri Light" w:hAnsi="Calibri Light" w:cs="Calibri Light"/>
                <w:sz w:val="20"/>
                <w:szCs w:val="20"/>
                <w:lang w:val="es-ES_tradnl"/>
              </w:rPr>
              <w:t xml:space="preserve"> en Egipto. Trabajan juntos para romper las barreras entre las comunidades musulmanas y cristianas del pueblo.</w:t>
            </w:r>
          </w:p>
          <w:p w14:paraId="7AE77ABA" w14:textId="77777777" w:rsidR="002F6B98" w:rsidRPr="004A2940" w:rsidRDefault="002F6B98">
            <w:pPr>
              <w:pStyle w:val="paragraph"/>
              <w:spacing w:before="0" w:beforeAutospacing="0" w:after="0" w:afterAutospacing="0"/>
              <w:ind w:left="-112"/>
              <w:textAlignment w:val="baseline"/>
              <w:rPr>
                <w:rFonts w:ascii="Calibri Light" w:eastAsia="Malgun Gothic" w:hAnsi="Calibri Light" w:cs="Calibri Light"/>
                <w:sz w:val="20"/>
                <w:szCs w:val="20"/>
                <w:lang w:val="es-ES"/>
              </w:rPr>
            </w:pPr>
          </w:p>
          <w:p w14:paraId="1D5C317A" w14:textId="77777777" w:rsidR="002F6B98" w:rsidRPr="004A2940" w:rsidRDefault="00000000">
            <w:pPr>
              <w:pStyle w:val="paragraph"/>
              <w:spacing w:before="0" w:beforeAutospacing="0" w:after="0" w:afterAutospacing="0"/>
              <w:ind w:left="-112" w:firstLine="10"/>
              <w:textAlignment w:val="baseline"/>
              <w:rPr>
                <w:rFonts w:ascii="Calibri Light" w:hAnsi="Calibri Light" w:cs="Calibri Light"/>
                <w:sz w:val="20"/>
                <w:szCs w:val="20"/>
                <w:lang w:val="es-ES"/>
              </w:rPr>
            </w:pPr>
            <w:proofErr w:type="spellStart"/>
            <w:r w:rsidRPr="004A2940">
              <w:rPr>
                <w:rFonts w:ascii="Calibri Light" w:eastAsia="Calibri Light" w:hAnsi="Calibri Light" w:cs="Calibri Light"/>
                <w:sz w:val="20"/>
                <w:szCs w:val="20"/>
                <w:lang w:val="es-ES_tradnl"/>
              </w:rPr>
              <w:t>Hanaa</w:t>
            </w:r>
            <w:proofErr w:type="spellEnd"/>
            <w:r w:rsidRPr="004A2940">
              <w:rPr>
                <w:rFonts w:ascii="Calibri Light" w:eastAsia="Calibri Light" w:hAnsi="Calibri Light" w:cs="Calibri Light"/>
                <w:sz w:val="20"/>
                <w:szCs w:val="20"/>
                <w:lang w:val="es-ES_tradnl"/>
              </w:rPr>
              <w:t xml:space="preserve"> cuenta: </w:t>
            </w:r>
          </w:p>
          <w:p w14:paraId="74E2CB31" w14:textId="77777777" w:rsidR="002F6B98" w:rsidRPr="004A2940" w:rsidRDefault="002F6B98">
            <w:pPr>
              <w:pStyle w:val="paragraph"/>
              <w:spacing w:before="0" w:beforeAutospacing="0" w:after="0" w:afterAutospacing="0"/>
              <w:ind w:left="-112" w:firstLine="284"/>
              <w:textAlignment w:val="baseline"/>
              <w:rPr>
                <w:rFonts w:ascii="Calibri Light" w:hAnsi="Calibri Light" w:cs="Calibri Light"/>
                <w:sz w:val="20"/>
                <w:szCs w:val="20"/>
                <w:lang w:val="es-ES"/>
              </w:rPr>
            </w:pPr>
          </w:p>
          <w:p w14:paraId="3B9A07A5" w14:textId="77777777" w:rsidR="002F6B98" w:rsidRPr="004A2940" w:rsidRDefault="00000000">
            <w:pPr>
              <w:pStyle w:val="paragraph"/>
              <w:spacing w:before="0" w:beforeAutospacing="0" w:after="0" w:afterAutospacing="0"/>
              <w:ind w:left="182"/>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“Vi a niños que se negaban a sentarse o interactuar con otros, porque eran de diferentes religiones”.</w:t>
            </w:r>
          </w:p>
          <w:p w14:paraId="1F240DB3" w14:textId="77777777" w:rsidR="002F6B98" w:rsidRPr="004A2940" w:rsidRDefault="002F6B98">
            <w:pPr>
              <w:pStyle w:val="paragraph"/>
              <w:spacing w:before="0" w:beforeAutospacing="0" w:after="0" w:afterAutospacing="0"/>
              <w:ind w:left="-112" w:firstLine="284"/>
              <w:textAlignment w:val="baseline"/>
              <w:rPr>
                <w:rFonts w:ascii="Calibri Light" w:hAnsi="Calibri Light" w:cs="Calibri Light"/>
                <w:sz w:val="20"/>
                <w:szCs w:val="20"/>
                <w:lang w:val="es-ES"/>
              </w:rPr>
            </w:pPr>
          </w:p>
          <w:p w14:paraId="452E4DD0" w14:textId="77777777" w:rsidR="002F6B98" w:rsidRPr="004A2940" w:rsidRDefault="00000000">
            <w:pPr>
              <w:pStyle w:val="paragraph"/>
              <w:spacing w:before="0" w:beforeAutospacing="0" w:after="0" w:afterAutospacing="0"/>
              <w:ind w:left="-112" w:firstLine="10"/>
              <w:textAlignment w:val="baseline"/>
              <w:rPr>
                <w:rFonts w:ascii="Calibri Light" w:hAnsi="Calibri Light" w:cs="Calibri Light"/>
                <w:sz w:val="20"/>
                <w:szCs w:val="20"/>
                <w:lang w:val="es-ES"/>
              </w:rPr>
            </w:pPr>
            <w:proofErr w:type="spellStart"/>
            <w:r w:rsidRPr="004A2940">
              <w:rPr>
                <w:rFonts w:ascii="Calibri Light" w:eastAsia="Calibri Light" w:hAnsi="Calibri Light" w:cs="Calibri Light"/>
                <w:sz w:val="20"/>
                <w:szCs w:val="20"/>
                <w:lang w:val="es-ES_tradnl"/>
              </w:rPr>
              <w:t>Sameh</w:t>
            </w:r>
            <w:proofErr w:type="spellEnd"/>
            <w:r w:rsidRPr="004A2940">
              <w:rPr>
                <w:rFonts w:ascii="Calibri Light" w:eastAsia="Calibri Light" w:hAnsi="Calibri Light" w:cs="Calibri Light"/>
                <w:sz w:val="20"/>
                <w:szCs w:val="20"/>
                <w:lang w:val="es-ES_tradnl"/>
              </w:rPr>
              <w:t xml:space="preserve"> también nos explica: </w:t>
            </w:r>
          </w:p>
          <w:p w14:paraId="1C6C10D6" w14:textId="77777777" w:rsidR="002F6B98" w:rsidRPr="004A2940" w:rsidRDefault="002F6B98">
            <w:pPr>
              <w:pStyle w:val="paragraph"/>
              <w:spacing w:before="0" w:beforeAutospacing="0" w:after="0" w:afterAutospacing="0"/>
              <w:ind w:left="-112" w:firstLine="284"/>
              <w:textAlignment w:val="baseline"/>
              <w:rPr>
                <w:rFonts w:ascii="Calibri Light" w:hAnsi="Calibri Light" w:cs="Calibri Light"/>
                <w:sz w:val="20"/>
                <w:szCs w:val="20"/>
                <w:lang w:val="es-ES"/>
              </w:rPr>
            </w:pPr>
          </w:p>
          <w:p w14:paraId="78CEA746" w14:textId="77777777" w:rsidR="002F6B98" w:rsidRPr="004A2940" w:rsidRDefault="00000000">
            <w:pPr>
              <w:pStyle w:val="paragraph"/>
              <w:spacing w:before="0" w:beforeAutospacing="0" w:after="0" w:afterAutospacing="0"/>
              <w:ind w:left="172"/>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“Sentí que era más fácil abordar esto en grupo e intentar cambiar sus perspectivas juntos. Queríamos que los niños de esta área fueran las semillas del cambio”.</w:t>
            </w:r>
          </w:p>
          <w:p w14:paraId="2AF417DA" w14:textId="77777777" w:rsidR="002F6B98" w:rsidRPr="004A2940" w:rsidRDefault="002F6B98">
            <w:pPr>
              <w:pStyle w:val="paragraph"/>
              <w:spacing w:before="0" w:beforeAutospacing="0" w:after="0" w:afterAutospacing="0"/>
              <w:ind w:left="-112" w:firstLine="284"/>
              <w:textAlignment w:val="baseline"/>
              <w:rPr>
                <w:rFonts w:ascii="Calibri Light" w:hAnsi="Calibri Light" w:cs="Calibri Light"/>
                <w:sz w:val="20"/>
                <w:szCs w:val="20"/>
                <w:lang w:val="es-ES"/>
              </w:rPr>
            </w:pPr>
          </w:p>
        </w:tc>
      </w:tr>
      <w:tr w:rsidR="002F6B98" w:rsidRPr="000A03B5" w14:paraId="73F0964C" w14:textId="77777777">
        <w:tc>
          <w:tcPr>
            <w:tcW w:w="2268" w:type="dxa"/>
            <w:tcBorders>
              <w:top w:val="nil"/>
              <w:bottom w:val="nil"/>
              <w:right w:val="nil"/>
            </w:tcBorders>
          </w:tcPr>
          <w:p w14:paraId="4ECC466E" w14:textId="77777777" w:rsidR="002F6B98" w:rsidRDefault="002F6B98">
            <w:pPr>
              <w:pStyle w:val="paragraph"/>
              <w:spacing w:before="0" w:beforeAutospacing="0" w:after="0" w:afterAutospacing="0"/>
              <w:textAlignment w:val="baseline"/>
              <w:rPr>
                <w:rStyle w:val="normaltextrun"/>
                <w:rFonts w:ascii="Calibri" w:hAnsi="Calibri" w:cs="Calibri"/>
                <w:sz w:val="21"/>
                <w:szCs w:val="21"/>
                <w:lang w:val="es-ES"/>
              </w:rPr>
            </w:pPr>
          </w:p>
          <w:p w14:paraId="0DB6D363" w14:textId="77777777" w:rsidR="002F6B98" w:rsidRDefault="00000000">
            <w:pPr>
              <w:pStyle w:val="paragraph"/>
              <w:spacing w:before="0" w:beforeAutospacing="0" w:after="0" w:afterAutospacing="0"/>
              <w:textAlignment w:val="baseline"/>
              <w:rPr>
                <w:rStyle w:val="normaltextrun"/>
                <w:rFonts w:ascii="Calibri" w:hAnsi="Calibri" w:cs="Calibri"/>
                <w:sz w:val="21"/>
                <w:szCs w:val="21"/>
                <w:lang w:val="en-GB"/>
              </w:rPr>
            </w:pPr>
            <w:r>
              <w:rPr>
                <w:noProof/>
                <w:sz w:val="22"/>
                <w:szCs w:val="22"/>
                <w:lang w:val="es-ES"/>
              </w:rPr>
              <w:t xml:space="preserve"> </w:t>
            </w:r>
            <w:r>
              <w:rPr>
                <w:noProof/>
                <w:sz w:val="22"/>
                <w:szCs w:val="22"/>
                <w:lang w:eastAsia="sv-SE"/>
              </w:rPr>
              <w:drawing>
                <wp:inline distT="0" distB="0" distL="0" distR="0" wp14:anchorId="6A8F0A5F" wp14:editId="248CE09A">
                  <wp:extent cx="1122107" cy="632460"/>
                  <wp:effectExtent l="0" t="0" r="1905" b="0"/>
                  <wp:docPr id="7"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2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22107" cy="632460"/>
                          </a:xfrm>
                          <a:prstGeom prst="rect">
                            <a:avLst/>
                          </a:prstGeom>
                          <a:noFill/>
                          <a:ln>
                            <a:noFill/>
                          </a:ln>
                        </pic:spPr>
                      </pic:pic>
                    </a:graphicData>
                  </a:graphic>
                </wp:inline>
              </w:drawing>
            </w:r>
          </w:p>
        </w:tc>
        <w:tc>
          <w:tcPr>
            <w:tcW w:w="6763" w:type="dxa"/>
            <w:tcBorders>
              <w:top w:val="dotted" w:sz="4" w:space="0" w:color="auto"/>
              <w:left w:val="nil"/>
              <w:bottom w:val="dotted" w:sz="4" w:space="0" w:color="auto"/>
            </w:tcBorders>
          </w:tcPr>
          <w:p w14:paraId="39D8463F" w14:textId="77777777" w:rsidR="002F6B98" w:rsidRPr="004A2940" w:rsidRDefault="002F6B98">
            <w:pPr>
              <w:pStyle w:val="paragraph"/>
              <w:spacing w:before="0" w:beforeAutospacing="0" w:after="0" w:afterAutospacing="0"/>
              <w:ind w:left="-112" w:firstLine="10"/>
              <w:textAlignment w:val="baseline"/>
              <w:rPr>
                <w:rFonts w:ascii="Calibri Light" w:hAnsi="Calibri Light" w:cs="Calibri Light"/>
                <w:sz w:val="20"/>
                <w:szCs w:val="20"/>
                <w:lang w:val="en-US"/>
              </w:rPr>
            </w:pPr>
          </w:p>
          <w:p w14:paraId="390BAB17" w14:textId="77777777" w:rsidR="002F6B98" w:rsidRPr="004A2940" w:rsidRDefault="00000000">
            <w:pPr>
              <w:pStyle w:val="paragraph"/>
              <w:spacing w:before="0" w:beforeAutospacing="0" w:after="0" w:afterAutospacing="0"/>
              <w:ind w:left="-112" w:firstLine="10"/>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Estos jóvenes se dieron cuenta de que los niños querían jugar al fútbol, pero el único espacio adecuado para hacerlo era en la plaza fuera de la iglesia católica. Entonces, se acercaron al sacerdote local, el padre Francis, quien fue muy comprensivo y los ayudó a organizar actividades. </w:t>
            </w:r>
          </w:p>
          <w:p w14:paraId="0FAF60C8" w14:textId="77777777" w:rsidR="002F6B98" w:rsidRPr="004A2940" w:rsidRDefault="002F6B98">
            <w:pPr>
              <w:pStyle w:val="paragraph"/>
              <w:spacing w:before="0" w:beforeAutospacing="0" w:after="0" w:afterAutospacing="0"/>
              <w:ind w:left="-112" w:firstLine="10"/>
              <w:textAlignment w:val="baseline"/>
              <w:rPr>
                <w:rFonts w:ascii="Calibri Light" w:hAnsi="Calibri Light" w:cs="Calibri Light"/>
                <w:sz w:val="20"/>
                <w:szCs w:val="20"/>
                <w:lang w:val="es-ES"/>
              </w:rPr>
            </w:pPr>
          </w:p>
          <w:p w14:paraId="5620A0D0" w14:textId="77777777" w:rsidR="002F6B98" w:rsidRPr="004A2940" w:rsidRDefault="00000000">
            <w:pPr>
              <w:pStyle w:val="paragraph"/>
              <w:spacing w:before="0" w:beforeAutospacing="0" w:after="0" w:afterAutospacing="0"/>
              <w:ind w:left="-112" w:firstLine="10"/>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El padre Francis comentó: </w:t>
            </w:r>
          </w:p>
          <w:p w14:paraId="3CC62254" w14:textId="77777777" w:rsidR="002F6B98" w:rsidRPr="004A2940" w:rsidRDefault="002F6B98">
            <w:pPr>
              <w:pStyle w:val="paragraph"/>
              <w:spacing w:before="0" w:beforeAutospacing="0" w:after="0" w:afterAutospacing="0"/>
              <w:ind w:left="-112" w:firstLine="10"/>
              <w:textAlignment w:val="baseline"/>
              <w:rPr>
                <w:rFonts w:ascii="Calibri Light" w:hAnsi="Calibri Light" w:cs="Calibri Light"/>
                <w:sz w:val="20"/>
                <w:szCs w:val="20"/>
                <w:lang w:val="es-ES"/>
              </w:rPr>
            </w:pPr>
          </w:p>
          <w:p w14:paraId="181FD765" w14:textId="77777777" w:rsidR="002F6B98" w:rsidRPr="004A2940" w:rsidRDefault="00000000">
            <w:pPr>
              <w:pStyle w:val="paragraph"/>
              <w:spacing w:before="0" w:beforeAutospacing="0" w:after="0" w:afterAutospacing="0"/>
              <w:ind w:left="170" w:firstLine="11"/>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“Realmente necesitamos lo que </w:t>
            </w:r>
            <w:proofErr w:type="spellStart"/>
            <w:r w:rsidRPr="004A2940">
              <w:rPr>
                <w:rFonts w:ascii="Calibri Light" w:eastAsia="Calibri Light" w:hAnsi="Calibri Light" w:cs="Calibri Light"/>
                <w:sz w:val="20"/>
                <w:szCs w:val="20"/>
                <w:lang w:val="es-ES_tradnl"/>
              </w:rPr>
              <w:t>Sameh</w:t>
            </w:r>
            <w:proofErr w:type="spellEnd"/>
            <w:r w:rsidRPr="004A2940">
              <w:rPr>
                <w:rFonts w:ascii="Calibri Light" w:eastAsia="Calibri Light" w:hAnsi="Calibri Light" w:cs="Calibri Light"/>
                <w:sz w:val="20"/>
                <w:szCs w:val="20"/>
                <w:lang w:val="es-ES_tradnl"/>
              </w:rPr>
              <w:t xml:space="preserve"> y </w:t>
            </w:r>
            <w:proofErr w:type="spellStart"/>
            <w:r w:rsidRPr="004A2940">
              <w:rPr>
                <w:rFonts w:ascii="Calibri Light" w:eastAsia="Calibri Light" w:hAnsi="Calibri Light" w:cs="Calibri Light"/>
                <w:sz w:val="20"/>
                <w:szCs w:val="20"/>
                <w:lang w:val="es-ES_tradnl"/>
              </w:rPr>
              <w:t>Hanaa</w:t>
            </w:r>
            <w:proofErr w:type="spellEnd"/>
            <w:r w:rsidRPr="004A2940">
              <w:rPr>
                <w:rFonts w:ascii="Calibri Light" w:eastAsia="Calibri Light" w:hAnsi="Calibri Light" w:cs="Calibri Light"/>
                <w:sz w:val="20"/>
                <w:szCs w:val="20"/>
                <w:lang w:val="es-ES_tradnl"/>
              </w:rPr>
              <w:t xml:space="preserve"> están haciendo en este pueblo y esperamos que se propague a todos los pueblos”.</w:t>
            </w:r>
          </w:p>
          <w:p w14:paraId="1897003B" w14:textId="77777777" w:rsidR="002F6B98" w:rsidRPr="004A2940" w:rsidRDefault="002F6B98">
            <w:pPr>
              <w:pStyle w:val="paragraph"/>
              <w:spacing w:before="0" w:beforeAutospacing="0" w:after="0" w:afterAutospacing="0"/>
              <w:ind w:left="-112"/>
              <w:textAlignment w:val="baseline"/>
              <w:rPr>
                <w:rFonts w:ascii="Calibri Light" w:eastAsia="Malgun Gothic" w:hAnsi="Calibri Light" w:cs="Calibri Light"/>
                <w:sz w:val="20"/>
                <w:szCs w:val="20"/>
                <w:lang w:val="es-ES"/>
              </w:rPr>
            </w:pPr>
          </w:p>
        </w:tc>
      </w:tr>
      <w:tr w:rsidR="002F6B98" w14:paraId="04F9D848" w14:textId="77777777">
        <w:tc>
          <w:tcPr>
            <w:tcW w:w="2268" w:type="dxa"/>
            <w:tcBorders>
              <w:top w:val="nil"/>
              <w:bottom w:val="nil"/>
              <w:right w:val="nil"/>
            </w:tcBorders>
          </w:tcPr>
          <w:p w14:paraId="6FC2CAA8" w14:textId="77777777" w:rsidR="002F6B98" w:rsidRDefault="002F6B98">
            <w:pPr>
              <w:pStyle w:val="paragraph"/>
              <w:spacing w:before="0" w:beforeAutospacing="0" w:after="0" w:afterAutospacing="0"/>
              <w:textAlignment w:val="baseline"/>
              <w:rPr>
                <w:rStyle w:val="normaltextrun"/>
                <w:rFonts w:ascii="Calibri" w:hAnsi="Calibri" w:cs="Calibri"/>
                <w:sz w:val="21"/>
                <w:szCs w:val="21"/>
                <w:lang w:val="es-ES"/>
              </w:rPr>
            </w:pPr>
          </w:p>
          <w:p w14:paraId="1EE58259" w14:textId="77777777" w:rsidR="002F6B98" w:rsidRDefault="0000000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95567C6" wp14:editId="3B46C1FD">
                  <wp:extent cx="1122107" cy="632460"/>
                  <wp:effectExtent l="0" t="0" r="1905" b="0"/>
                  <wp:docPr id="8"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2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22107" cy="632460"/>
                          </a:xfrm>
                          <a:prstGeom prst="rect">
                            <a:avLst/>
                          </a:prstGeom>
                          <a:noFill/>
                          <a:ln>
                            <a:noFill/>
                          </a:ln>
                        </pic:spPr>
                      </pic:pic>
                    </a:graphicData>
                  </a:graphic>
                </wp:inline>
              </w:drawing>
            </w:r>
          </w:p>
        </w:tc>
        <w:tc>
          <w:tcPr>
            <w:tcW w:w="6763" w:type="dxa"/>
            <w:tcBorders>
              <w:top w:val="dotted" w:sz="4" w:space="0" w:color="auto"/>
              <w:left w:val="nil"/>
              <w:bottom w:val="nil"/>
            </w:tcBorders>
          </w:tcPr>
          <w:p w14:paraId="65C658C9" w14:textId="77777777" w:rsidR="002F6B98" w:rsidRPr="004A2940" w:rsidRDefault="002F6B98">
            <w:pPr>
              <w:pStyle w:val="paragraph"/>
              <w:spacing w:before="0" w:beforeAutospacing="0" w:after="0" w:afterAutospacing="0"/>
              <w:ind w:left="-112" w:firstLine="10"/>
              <w:textAlignment w:val="baseline"/>
              <w:rPr>
                <w:rFonts w:ascii="Calibri Light" w:hAnsi="Calibri Light" w:cs="Calibri Light"/>
                <w:sz w:val="20"/>
                <w:szCs w:val="20"/>
                <w:lang w:val="en-US"/>
              </w:rPr>
            </w:pPr>
          </w:p>
          <w:p w14:paraId="054909AA" w14:textId="77777777" w:rsidR="002F6B98" w:rsidRPr="004A2940" w:rsidRDefault="00000000">
            <w:pPr>
              <w:pStyle w:val="paragraph"/>
              <w:spacing w:before="0" w:beforeAutospacing="0" w:after="0" w:afterAutospacing="0"/>
              <w:ind w:left="-112" w:firstLine="10"/>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Los niños musulmanes no querían ir allí al principio, pero al final todos siguieron la iniciativa de </w:t>
            </w:r>
            <w:proofErr w:type="spellStart"/>
            <w:r w:rsidRPr="004A2940">
              <w:rPr>
                <w:rFonts w:ascii="Calibri Light" w:eastAsia="Calibri Light" w:hAnsi="Calibri Light" w:cs="Calibri Light"/>
                <w:sz w:val="20"/>
                <w:szCs w:val="20"/>
                <w:lang w:val="es-ES_tradnl"/>
              </w:rPr>
              <w:t>Hanaa</w:t>
            </w:r>
            <w:proofErr w:type="spellEnd"/>
            <w:r w:rsidRPr="004A2940">
              <w:rPr>
                <w:rFonts w:ascii="Calibri Light" w:eastAsia="Calibri Light" w:hAnsi="Calibri Light" w:cs="Calibri Light"/>
                <w:sz w:val="20"/>
                <w:szCs w:val="20"/>
                <w:lang w:val="es-ES_tradnl"/>
              </w:rPr>
              <w:t xml:space="preserve">. </w:t>
            </w:r>
          </w:p>
          <w:p w14:paraId="5E046EC9" w14:textId="77777777" w:rsidR="002F6B98" w:rsidRPr="004A2940" w:rsidRDefault="002F6B98">
            <w:pPr>
              <w:pStyle w:val="paragraph"/>
              <w:spacing w:before="0" w:beforeAutospacing="0" w:after="0" w:afterAutospacing="0"/>
              <w:ind w:left="-112" w:firstLine="10"/>
              <w:textAlignment w:val="baseline"/>
              <w:rPr>
                <w:rFonts w:ascii="Calibri Light" w:hAnsi="Calibri Light" w:cs="Calibri Light"/>
                <w:sz w:val="20"/>
                <w:szCs w:val="20"/>
                <w:lang w:val="es-ES"/>
              </w:rPr>
            </w:pPr>
          </w:p>
          <w:p w14:paraId="6B1AFF6A" w14:textId="77777777" w:rsidR="002F6B98" w:rsidRPr="004A2940" w:rsidRDefault="00000000">
            <w:pPr>
              <w:pStyle w:val="paragraph"/>
              <w:spacing w:before="0" w:beforeAutospacing="0" w:after="0" w:afterAutospacing="0"/>
              <w:ind w:left="182"/>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“Poco a poco, intenté mezclar a los niños”, afirma </w:t>
            </w:r>
            <w:proofErr w:type="spellStart"/>
            <w:r w:rsidRPr="004A2940">
              <w:rPr>
                <w:rFonts w:ascii="Calibri Light" w:eastAsia="Calibri Light" w:hAnsi="Calibri Light" w:cs="Calibri Light"/>
                <w:sz w:val="20"/>
                <w:szCs w:val="20"/>
                <w:lang w:val="es-ES_tradnl"/>
              </w:rPr>
              <w:t>Hanaa</w:t>
            </w:r>
            <w:proofErr w:type="spellEnd"/>
            <w:r w:rsidRPr="004A2940">
              <w:rPr>
                <w:rFonts w:ascii="Calibri Light" w:eastAsia="Calibri Light" w:hAnsi="Calibri Light" w:cs="Calibri Light"/>
                <w:sz w:val="20"/>
                <w:szCs w:val="20"/>
                <w:lang w:val="es-ES_tradnl"/>
              </w:rPr>
              <w:t xml:space="preserve">. “Su primera reacción fue de </w:t>
            </w:r>
            <w:proofErr w:type="gramStart"/>
            <w:r w:rsidRPr="004A2940">
              <w:rPr>
                <w:rFonts w:ascii="Calibri Light" w:eastAsia="Calibri Light" w:hAnsi="Calibri Light" w:cs="Calibri Light"/>
                <w:sz w:val="20"/>
                <w:szCs w:val="20"/>
                <w:lang w:val="es-ES_tradnl"/>
              </w:rPr>
              <w:t>rechazo</w:t>
            </w:r>
            <w:proofErr w:type="gramEnd"/>
            <w:r w:rsidRPr="004A2940">
              <w:rPr>
                <w:rFonts w:ascii="Calibri Light" w:eastAsia="Calibri Light" w:hAnsi="Calibri Light" w:cs="Calibri Light"/>
                <w:sz w:val="20"/>
                <w:szCs w:val="20"/>
                <w:lang w:val="es-ES_tradnl"/>
              </w:rPr>
              <w:t xml:space="preserve"> pero, de a poco, ellos mismos continuaron formando nuevos grupos mixtos”. </w:t>
            </w:r>
          </w:p>
          <w:p w14:paraId="05C58304" w14:textId="77777777" w:rsidR="002F6B98" w:rsidRPr="004A2940" w:rsidRDefault="002F6B98">
            <w:pPr>
              <w:pStyle w:val="paragraph"/>
              <w:spacing w:before="0" w:beforeAutospacing="0" w:after="0" w:afterAutospacing="0"/>
              <w:ind w:left="182"/>
              <w:textAlignment w:val="baseline"/>
              <w:rPr>
                <w:rFonts w:ascii="Calibri Light" w:hAnsi="Calibri Light" w:cs="Calibri Light"/>
                <w:sz w:val="20"/>
                <w:szCs w:val="20"/>
                <w:lang w:val="es-ES"/>
              </w:rPr>
            </w:pPr>
          </w:p>
          <w:p w14:paraId="053FED86" w14:textId="77777777" w:rsidR="002F6B98" w:rsidRPr="004A2940" w:rsidRDefault="00000000">
            <w:pPr>
              <w:pStyle w:val="paragraph"/>
              <w:spacing w:before="0" w:beforeAutospacing="0" w:after="0" w:afterAutospacing="0"/>
              <w:ind w:left="-112" w:firstLine="10"/>
              <w:textAlignment w:val="baseline"/>
              <w:rPr>
                <w:rFonts w:ascii="Calibri Light" w:hAnsi="Calibri Light" w:cs="Calibri Light"/>
                <w:sz w:val="20"/>
                <w:szCs w:val="20"/>
                <w:lang w:val="es-ES"/>
              </w:rPr>
            </w:pPr>
            <w:proofErr w:type="spellStart"/>
            <w:r w:rsidRPr="004A2940">
              <w:rPr>
                <w:rFonts w:ascii="Calibri Light" w:eastAsia="Calibri Light" w:hAnsi="Calibri Light" w:cs="Calibri Light"/>
                <w:sz w:val="20"/>
                <w:szCs w:val="20"/>
                <w:lang w:val="es-ES_tradnl"/>
              </w:rPr>
              <w:t>Hanaa</w:t>
            </w:r>
            <w:proofErr w:type="spellEnd"/>
            <w:r w:rsidRPr="004A2940">
              <w:rPr>
                <w:rFonts w:ascii="Calibri Light" w:eastAsia="Calibri Light" w:hAnsi="Calibri Light" w:cs="Calibri Light"/>
                <w:sz w:val="20"/>
                <w:szCs w:val="20"/>
                <w:lang w:val="es-ES_tradnl"/>
              </w:rPr>
              <w:t xml:space="preserve"> y </w:t>
            </w:r>
            <w:proofErr w:type="spellStart"/>
            <w:r w:rsidRPr="004A2940">
              <w:rPr>
                <w:rFonts w:ascii="Calibri Light" w:eastAsia="Calibri Light" w:hAnsi="Calibri Light" w:cs="Calibri Light"/>
                <w:sz w:val="20"/>
                <w:szCs w:val="20"/>
                <w:lang w:val="es-ES_tradnl"/>
              </w:rPr>
              <w:t>Sameh</w:t>
            </w:r>
            <w:proofErr w:type="spellEnd"/>
            <w:r w:rsidRPr="004A2940">
              <w:rPr>
                <w:rFonts w:ascii="Calibri Light" w:eastAsia="Calibri Light" w:hAnsi="Calibri Light" w:cs="Calibri Light"/>
                <w:sz w:val="20"/>
                <w:szCs w:val="20"/>
                <w:lang w:val="es-ES_tradnl"/>
              </w:rPr>
              <w:t xml:space="preserve"> invitaron a los padres de los niños a venir y observar las actividades del grupo. Por lo general, las madres fueron las primeras en responder positivamente al ver la forma en que los niños interactuaban.</w:t>
            </w:r>
          </w:p>
          <w:p w14:paraId="0087E295" w14:textId="77777777" w:rsidR="002F6B98" w:rsidRPr="004A2940" w:rsidRDefault="002F6B98">
            <w:pPr>
              <w:pStyle w:val="paragraph"/>
              <w:spacing w:before="0" w:beforeAutospacing="0" w:after="0" w:afterAutospacing="0"/>
              <w:ind w:left="-112" w:firstLine="284"/>
              <w:textAlignment w:val="baseline"/>
              <w:rPr>
                <w:rFonts w:ascii="Calibri Light" w:hAnsi="Calibri Light" w:cs="Calibri Light"/>
                <w:sz w:val="20"/>
                <w:szCs w:val="20"/>
                <w:lang w:val="es-ES"/>
              </w:rPr>
            </w:pPr>
          </w:p>
          <w:p w14:paraId="780C2ABE" w14:textId="77777777" w:rsidR="002F6B98" w:rsidRPr="004A2940" w:rsidRDefault="00000000">
            <w:pPr>
              <w:pStyle w:val="paragraph"/>
              <w:spacing w:before="0" w:beforeAutospacing="0" w:after="0" w:afterAutospacing="0"/>
              <w:ind w:left="-112"/>
              <w:textAlignment w:val="baseline"/>
              <w:rPr>
                <w:rFonts w:ascii="Calibri Light" w:hAnsi="Calibri Light" w:cs="Calibri Light"/>
                <w:sz w:val="20"/>
                <w:szCs w:val="20"/>
                <w:lang w:val="es-ES"/>
              </w:rPr>
            </w:pPr>
            <w:proofErr w:type="spellStart"/>
            <w:r w:rsidRPr="004A2940">
              <w:rPr>
                <w:rFonts w:ascii="Calibri Light" w:eastAsia="Calibri Light" w:hAnsi="Calibri Light" w:cs="Calibri Light"/>
                <w:sz w:val="20"/>
                <w:szCs w:val="20"/>
                <w:lang w:val="es-ES_tradnl"/>
              </w:rPr>
              <w:t>Sameh</w:t>
            </w:r>
            <w:proofErr w:type="spellEnd"/>
            <w:r w:rsidRPr="004A2940">
              <w:rPr>
                <w:rFonts w:ascii="Calibri Light" w:eastAsia="Calibri Light" w:hAnsi="Calibri Light" w:cs="Calibri Light"/>
                <w:sz w:val="20"/>
                <w:szCs w:val="20"/>
                <w:lang w:val="es-ES_tradnl"/>
              </w:rPr>
              <w:t xml:space="preserve"> también nos explica: </w:t>
            </w:r>
          </w:p>
          <w:p w14:paraId="05D0B935" w14:textId="77777777" w:rsidR="002F6B98" w:rsidRPr="004A2940" w:rsidRDefault="002F6B98">
            <w:pPr>
              <w:pStyle w:val="paragraph"/>
              <w:spacing w:before="0" w:beforeAutospacing="0" w:after="0" w:afterAutospacing="0"/>
              <w:ind w:left="-112"/>
              <w:textAlignment w:val="baseline"/>
              <w:rPr>
                <w:rFonts w:ascii="Calibri Light" w:hAnsi="Calibri Light" w:cs="Calibri Light"/>
                <w:sz w:val="20"/>
                <w:szCs w:val="20"/>
                <w:lang w:val="es-ES"/>
              </w:rPr>
            </w:pPr>
          </w:p>
          <w:p w14:paraId="335DE0C6" w14:textId="77777777" w:rsidR="002F6B98" w:rsidRPr="004A2940" w:rsidRDefault="00000000">
            <w:pPr>
              <w:pStyle w:val="paragraph"/>
              <w:spacing w:before="0" w:beforeAutospacing="0" w:after="0" w:afterAutospacing="0"/>
              <w:ind w:left="172"/>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“Necesitamos cambiar, y el cambio comienza con la fe en una idea”. </w:t>
            </w:r>
          </w:p>
          <w:p w14:paraId="3384E073" w14:textId="77777777" w:rsidR="002F6B98" w:rsidRPr="004A2940" w:rsidRDefault="002F6B98">
            <w:pPr>
              <w:pStyle w:val="paragraph"/>
              <w:spacing w:before="0" w:beforeAutospacing="0" w:after="0" w:afterAutospacing="0"/>
              <w:ind w:left="172"/>
              <w:textAlignment w:val="baseline"/>
              <w:rPr>
                <w:rFonts w:ascii="Calibri Light" w:hAnsi="Calibri Light" w:cs="Calibri Light"/>
                <w:sz w:val="20"/>
                <w:szCs w:val="20"/>
                <w:lang w:val="es-ES"/>
              </w:rPr>
            </w:pPr>
          </w:p>
          <w:p w14:paraId="0BA3716D" w14:textId="77777777" w:rsidR="002F6B98" w:rsidRPr="004A2940" w:rsidRDefault="00000000">
            <w:pPr>
              <w:pStyle w:val="paragraph"/>
              <w:spacing w:before="0" w:beforeAutospacing="0" w:after="0" w:afterAutospacing="0"/>
              <w:ind w:left="-102"/>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Y Hanna añade: </w:t>
            </w:r>
          </w:p>
          <w:p w14:paraId="18430751" w14:textId="77777777" w:rsidR="002F6B98" w:rsidRPr="004A2940" w:rsidRDefault="002F6B98">
            <w:pPr>
              <w:pStyle w:val="paragraph"/>
              <w:spacing w:before="0" w:beforeAutospacing="0" w:after="0" w:afterAutospacing="0"/>
              <w:ind w:left="172"/>
              <w:textAlignment w:val="baseline"/>
              <w:rPr>
                <w:rFonts w:ascii="Calibri Light" w:hAnsi="Calibri Light" w:cs="Calibri Light"/>
                <w:sz w:val="20"/>
                <w:szCs w:val="20"/>
                <w:lang w:val="es-ES"/>
              </w:rPr>
            </w:pPr>
          </w:p>
          <w:p w14:paraId="5E7C620D" w14:textId="77777777" w:rsidR="002F6B98" w:rsidRPr="004A2940" w:rsidRDefault="00000000">
            <w:pPr>
              <w:pStyle w:val="paragraph"/>
              <w:spacing w:before="0" w:beforeAutospacing="0" w:after="0" w:afterAutospacing="0"/>
              <w:ind w:left="170"/>
              <w:textAlignment w:val="baseline"/>
              <w:rPr>
                <w:rFonts w:ascii="Calibri Light" w:hAnsi="Calibri Light" w:cs="Calibri Light"/>
                <w:sz w:val="20"/>
                <w:szCs w:val="20"/>
                <w:lang w:val="es-ES"/>
              </w:rPr>
            </w:pPr>
            <w:r w:rsidRPr="004A2940">
              <w:rPr>
                <w:rFonts w:ascii="Calibri Light" w:eastAsia="Calibri Light" w:hAnsi="Calibri Light" w:cs="Calibri Light"/>
                <w:sz w:val="20"/>
                <w:szCs w:val="20"/>
                <w:lang w:val="es-ES_tradnl"/>
              </w:rPr>
              <w:t xml:space="preserve">“Nosotros dos somos un ejemplo viviente. Trabajamos </w:t>
            </w:r>
            <w:proofErr w:type="gramStart"/>
            <w:r w:rsidRPr="004A2940">
              <w:rPr>
                <w:rFonts w:ascii="Calibri Light" w:eastAsia="Calibri Light" w:hAnsi="Calibri Light" w:cs="Calibri Light"/>
                <w:sz w:val="20"/>
                <w:szCs w:val="20"/>
                <w:lang w:val="es-ES_tradnl"/>
              </w:rPr>
              <w:t>juntos</w:t>
            </w:r>
            <w:proofErr w:type="gramEnd"/>
            <w:r w:rsidRPr="004A2940">
              <w:rPr>
                <w:rFonts w:ascii="Calibri Light" w:eastAsia="Calibri Light" w:hAnsi="Calibri Light" w:cs="Calibri Light"/>
                <w:sz w:val="20"/>
                <w:szCs w:val="20"/>
                <w:lang w:val="es-ES_tradnl"/>
              </w:rPr>
              <w:t xml:space="preserve"> aunque somos de diferentes religiones. Nos complementamos y compartimos un objetivo. Nuestro objetivo son los niños”.</w:t>
            </w:r>
          </w:p>
          <w:p w14:paraId="64CA6C54" w14:textId="77777777" w:rsidR="002F6B98" w:rsidRPr="004A2940" w:rsidRDefault="002F6B98">
            <w:pPr>
              <w:pStyle w:val="paragraph"/>
              <w:spacing w:before="0" w:beforeAutospacing="0" w:after="0" w:afterAutospacing="0"/>
              <w:textAlignment w:val="baseline"/>
              <w:rPr>
                <w:rFonts w:ascii="Calibri Light" w:hAnsi="Calibri Light" w:cs="Calibri Light"/>
                <w:sz w:val="20"/>
                <w:szCs w:val="20"/>
                <w:lang w:val="es-ES"/>
              </w:rPr>
            </w:pPr>
          </w:p>
          <w:p w14:paraId="44AACA07" w14:textId="77777777" w:rsidR="002F6B98" w:rsidRPr="004A2940" w:rsidRDefault="002F6B98">
            <w:pPr>
              <w:pStyle w:val="paragraph"/>
              <w:spacing w:before="0" w:beforeAutospacing="0" w:after="0" w:afterAutospacing="0"/>
              <w:textAlignment w:val="baseline"/>
              <w:rPr>
                <w:rFonts w:ascii="Calibri Light" w:hAnsi="Calibri Light" w:cs="Calibri Light"/>
                <w:sz w:val="20"/>
                <w:szCs w:val="20"/>
                <w:lang w:val="es-ES"/>
              </w:rPr>
            </w:pPr>
          </w:p>
          <w:p w14:paraId="67153D84" w14:textId="77777777" w:rsidR="002F6B98" w:rsidRPr="004A2940" w:rsidRDefault="002F6B98">
            <w:pPr>
              <w:pStyle w:val="paragraph"/>
              <w:spacing w:before="0" w:beforeAutospacing="0" w:after="0" w:afterAutospacing="0"/>
              <w:textAlignment w:val="baseline"/>
              <w:rPr>
                <w:rFonts w:ascii="Calibri Light" w:hAnsi="Calibri Light" w:cs="Calibri Light"/>
                <w:sz w:val="20"/>
                <w:szCs w:val="20"/>
                <w:lang w:val="es-ES"/>
              </w:rPr>
            </w:pPr>
          </w:p>
          <w:p w14:paraId="34E5DC07" w14:textId="77777777" w:rsidR="002F6B98" w:rsidRPr="004A2940" w:rsidRDefault="002F6B98">
            <w:pPr>
              <w:pStyle w:val="paragraph"/>
              <w:spacing w:before="0" w:beforeAutospacing="0" w:after="0" w:afterAutospacing="0"/>
              <w:textAlignment w:val="baseline"/>
              <w:rPr>
                <w:rFonts w:ascii="Calibri Light" w:hAnsi="Calibri Light" w:cs="Calibri Light"/>
                <w:sz w:val="20"/>
                <w:szCs w:val="20"/>
                <w:lang w:val="es-ES"/>
              </w:rPr>
            </w:pPr>
          </w:p>
          <w:p w14:paraId="7136C1AC" w14:textId="77777777" w:rsidR="002F6B98" w:rsidRPr="004A2940" w:rsidRDefault="002F6B98">
            <w:pPr>
              <w:pStyle w:val="paragraph"/>
              <w:spacing w:before="0" w:beforeAutospacing="0" w:after="0" w:afterAutospacing="0"/>
              <w:textAlignment w:val="baseline"/>
              <w:rPr>
                <w:rFonts w:ascii="Calibri Light" w:hAnsi="Calibri Light" w:cs="Calibri Light"/>
                <w:sz w:val="20"/>
                <w:szCs w:val="20"/>
                <w:lang w:val="es-ES"/>
              </w:rPr>
            </w:pPr>
          </w:p>
          <w:p w14:paraId="312D4C86" w14:textId="77777777" w:rsidR="002F6B98" w:rsidRDefault="00000000">
            <w:pPr>
              <w:pStyle w:val="paragraph"/>
              <w:spacing w:before="0" w:beforeAutospacing="0" w:after="0" w:afterAutospacing="0"/>
              <w:textAlignment w:val="baseline"/>
              <w:rPr>
                <w:rFonts w:ascii="Calibri Light" w:eastAsia="Malgun Gothic" w:hAnsi="Calibri Light" w:cs="Calibri Light"/>
                <w:sz w:val="20"/>
                <w:szCs w:val="20"/>
                <w:lang w:val="es-ES"/>
              </w:rPr>
            </w:pPr>
            <w:r w:rsidRPr="004A2940">
              <w:rPr>
                <w:rFonts w:ascii="Calibri Light" w:eastAsia="Malgun Gothic" w:hAnsi="Calibri Light" w:cs="Calibri Light"/>
                <w:sz w:val="20"/>
                <w:szCs w:val="20"/>
                <w:lang w:val="es-ES"/>
              </w:rPr>
              <w:t xml:space="preserve"> </w:t>
            </w:r>
          </w:p>
          <w:p w14:paraId="190419EB" w14:textId="77777777" w:rsidR="003E4770" w:rsidRDefault="003E4770">
            <w:pPr>
              <w:pStyle w:val="paragraph"/>
              <w:spacing w:before="0" w:beforeAutospacing="0" w:after="0" w:afterAutospacing="0"/>
              <w:textAlignment w:val="baseline"/>
              <w:rPr>
                <w:rFonts w:ascii="Calibri Light" w:eastAsia="Malgun Gothic" w:hAnsi="Calibri Light" w:cs="Calibri Light"/>
                <w:sz w:val="20"/>
                <w:szCs w:val="20"/>
                <w:lang w:val="es-ES"/>
              </w:rPr>
            </w:pPr>
          </w:p>
          <w:p w14:paraId="5CB0C81D" w14:textId="77777777" w:rsidR="003E4770" w:rsidRPr="004A2940" w:rsidRDefault="003E4770">
            <w:pPr>
              <w:pStyle w:val="paragraph"/>
              <w:spacing w:before="0" w:beforeAutospacing="0" w:after="0" w:afterAutospacing="0"/>
              <w:textAlignment w:val="baseline"/>
              <w:rPr>
                <w:rFonts w:ascii="Calibri Light" w:eastAsia="Malgun Gothic" w:hAnsi="Calibri Light" w:cs="Calibri Light"/>
                <w:sz w:val="20"/>
                <w:szCs w:val="20"/>
                <w:lang w:val="es-ES"/>
              </w:rPr>
            </w:pPr>
          </w:p>
        </w:tc>
      </w:tr>
      <w:tr w:rsidR="002F6B98" w14:paraId="4270B9DF" w14:textId="77777777">
        <w:trPr>
          <w:trHeight w:val="397"/>
        </w:trPr>
        <w:tc>
          <w:tcPr>
            <w:tcW w:w="2268" w:type="dxa"/>
            <w:tcBorders>
              <w:top w:val="nil"/>
              <w:bottom w:val="nil"/>
              <w:right w:val="nil"/>
            </w:tcBorders>
            <w:vAlign w:val="bottom"/>
          </w:tcPr>
          <w:p w14:paraId="7FEAEA2A" w14:textId="77777777" w:rsidR="002F6B98" w:rsidRDefault="002F6B98">
            <w:pPr>
              <w:pStyle w:val="paragraph"/>
              <w:spacing w:before="0" w:beforeAutospacing="0" w:after="0" w:afterAutospacing="0"/>
              <w:textAlignment w:val="baseline"/>
              <w:rPr>
                <w:rStyle w:val="normaltextrun"/>
                <w:rFonts w:ascii="Calibri" w:hAnsi="Calibri" w:cs="Calibri"/>
                <w:sz w:val="21"/>
                <w:szCs w:val="21"/>
                <w:lang w:val="es-ES"/>
              </w:rPr>
            </w:pPr>
          </w:p>
        </w:tc>
        <w:tc>
          <w:tcPr>
            <w:tcW w:w="6763" w:type="dxa"/>
            <w:tcBorders>
              <w:top w:val="nil"/>
              <w:left w:val="nil"/>
              <w:bottom w:val="single" w:sz="4" w:space="0" w:color="auto"/>
            </w:tcBorders>
            <w:vAlign w:val="bottom"/>
          </w:tcPr>
          <w:p w14:paraId="72264D4F" w14:textId="77777777" w:rsidR="002F6B98" w:rsidRPr="004A2940" w:rsidRDefault="00000000">
            <w:pPr>
              <w:pStyle w:val="paragraph"/>
              <w:spacing w:before="0" w:beforeAutospacing="0" w:after="0" w:afterAutospacing="0"/>
              <w:ind w:left="-112"/>
              <w:textAlignment w:val="baseline"/>
              <w:rPr>
                <w:rFonts w:ascii="Calibri" w:hAnsi="Calibri" w:cs="Calibri"/>
                <w:b/>
                <w:bCs/>
                <w:sz w:val="20"/>
                <w:szCs w:val="20"/>
                <w:lang w:val="en-US"/>
              </w:rPr>
            </w:pPr>
            <w:r w:rsidRPr="004A2940">
              <w:rPr>
                <w:rFonts w:ascii="Calibri" w:eastAsia="Calibri" w:hAnsi="Calibri" w:cs="Calibri"/>
                <w:b/>
                <w:bCs/>
                <w:sz w:val="20"/>
                <w:szCs w:val="20"/>
                <w:lang w:val="es-ES_tradnl"/>
              </w:rPr>
              <w:t>CONCLUSIÓN</w:t>
            </w:r>
          </w:p>
        </w:tc>
      </w:tr>
      <w:tr w:rsidR="002F6B98" w:rsidRPr="00444F9C" w14:paraId="56EDAD1E" w14:textId="77777777">
        <w:trPr>
          <w:trHeight w:val="972"/>
        </w:trPr>
        <w:tc>
          <w:tcPr>
            <w:tcW w:w="2268" w:type="dxa"/>
            <w:tcBorders>
              <w:top w:val="nil"/>
              <w:bottom w:val="nil"/>
              <w:right w:val="nil"/>
            </w:tcBorders>
          </w:tcPr>
          <w:p w14:paraId="799788AF" w14:textId="77777777" w:rsidR="002F6B98" w:rsidRDefault="002F6B98">
            <w:pPr>
              <w:pStyle w:val="paragraph"/>
              <w:spacing w:before="0" w:beforeAutospacing="0" w:after="0" w:afterAutospacing="0"/>
              <w:textAlignment w:val="baseline"/>
              <w:rPr>
                <w:rStyle w:val="normaltextrun"/>
                <w:rFonts w:ascii="Calibri" w:hAnsi="Calibri" w:cs="Calibri"/>
                <w:sz w:val="21"/>
                <w:szCs w:val="21"/>
                <w:lang w:val="en-GB"/>
              </w:rPr>
            </w:pPr>
          </w:p>
          <w:p w14:paraId="45639843" w14:textId="61D60FC2" w:rsidR="002F6B98" w:rsidRDefault="00FE3DD1">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336DC77F" wp14:editId="62C1AE40">
                  <wp:extent cx="1122107" cy="632459"/>
                  <wp:effectExtent l="0" t="0" r="1905" b="0"/>
                  <wp:docPr id="9"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objekt 21"/>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22107" cy="632459"/>
                          </a:xfrm>
                          <a:prstGeom prst="rect">
                            <a:avLst/>
                          </a:prstGeom>
                          <a:noFill/>
                          <a:ln>
                            <a:noFill/>
                          </a:ln>
                        </pic:spPr>
                      </pic:pic>
                    </a:graphicData>
                  </a:graphic>
                </wp:inline>
              </w:drawing>
            </w:r>
          </w:p>
        </w:tc>
        <w:tc>
          <w:tcPr>
            <w:tcW w:w="6763" w:type="dxa"/>
            <w:tcBorders>
              <w:top w:val="single" w:sz="4" w:space="0" w:color="auto"/>
              <w:left w:val="nil"/>
              <w:bottom w:val="nil"/>
            </w:tcBorders>
          </w:tcPr>
          <w:p w14:paraId="18D51164" w14:textId="77777777" w:rsidR="002F6B98" w:rsidRPr="004A2940" w:rsidRDefault="002F6B98">
            <w:pPr>
              <w:rPr>
                <w:rFonts w:eastAsia="Malgun Gothic" w:cs="Calibri"/>
                <w:sz w:val="20"/>
                <w:szCs w:val="20"/>
                <w:lang w:val="en-GB" w:eastAsia="ko-KR"/>
              </w:rPr>
            </w:pPr>
          </w:p>
          <w:p w14:paraId="4108F502" w14:textId="77777777" w:rsidR="002F6B98" w:rsidRPr="004A2940" w:rsidRDefault="00000000">
            <w:pPr>
              <w:ind w:left="-112"/>
              <w:rPr>
                <w:rFonts w:ascii="Calibri Light" w:eastAsia="Malgun Gothic" w:hAnsi="Calibri Light" w:cs="Calibri Light"/>
                <w:sz w:val="20"/>
                <w:szCs w:val="20"/>
                <w:lang w:val="es-ES" w:eastAsia="ko-KR"/>
              </w:rPr>
            </w:pPr>
            <w:r w:rsidRPr="004A2940">
              <w:rPr>
                <w:rFonts w:ascii="Calibri Light" w:eastAsia="Calibri Light" w:hAnsi="Calibri Light" w:cs="Calibri Light"/>
                <w:sz w:val="20"/>
                <w:szCs w:val="20"/>
                <w:lang w:val="es-ES_tradnl" w:eastAsia="ko-KR"/>
              </w:rPr>
              <w:t>Al final del día, todos aspiramos a que la sopa de la vida sea rica y llena de sabor. Pertenecemos a la misma familia humana y compartimos las mismas necesidades y derechos básicos. Si trabajamos juntos por los derechos de todas las personas, seremos mucho más eficaces.</w:t>
            </w:r>
          </w:p>
          <w:p w14:paraId="0FAC12BD" w14:textId="77777777" w:rsidR="002F6B98" w:rsidRPr="004A2940" w:rsidRDefault="00000000">
            <w:pPr>
              <w:ind w:left="-113" w:firstLine="284"/>
              <w:rPr>
                <w:rFonts w:ascii="Calibri Light" w:eastAsia="Malgun Gothic" w:hAnsi="Calibri Light" w:cs="Calibri Light"/>
                <w:b/>
                <w:bCs/>
                <w:sz w:val="20"/>
                <w:szCs w:val="20"/>
                <w:lang w:val="en-GB" w:eastAsia="ko-KR"/>
              </w:rPr>
            </w:pPr>
            <w:r w:rsidRPr="004A2940">
              <w:rPr>
                <w:rFonts w:ascii="Calibri Light" w:eastAsia="Calibri Light" w:hAnsi="Calibri Light" w:cs="Calibri Light"/>
                <w:sz w:val="20"/>
                <w:szCs w:val="20"/>
                <w:lang w:val="es-ES_tradnl" w:eastAsia="ko-KR"/>
              </w:rPr>
              <w:t>En nuestras próximas dos sesiones, aprenderemos más sobre las violaciones de la libertad de religión o de creencias, y analizaremos cómo se presentan en nuestra comunidad. Confiamos en que este aprendizaje nos permita dar pasos concretos para convertirnos en agentes de cambio local.</w:t>
            </w:r>
          </w:p>
          <w:p w14:paraId="57579B4D" w14:textId="77777777" w:rsidR="002F6B98" w:rsidRPr="004A2940" w:rsidRDefault="002F6B98">
            <w:pPr>
              <w:rPr>
                <w:rStyle w:val="normaltextrun"/>
                <w:rFonts w:eastAsia="Malgun Gothic" w:cs="Calibri"/>
                <w:sz w:val="20"/>
                <w:szCs w:val="20"/>
                <w:lang w:val="en-GB" w:eastAsia="ko-KR"/>
              </w:rPr>
            </w:pPr>
          </w:p>
        </w:tc>
      </w:tr>
    </w:tbl>
    <w:p w14:paraId="7717310F" w14:textId="77777777" w:rsidR="002F6B98" w:rsidRPr="004A2940" w:rsidRDefault="002F6B98">
      <w:pPr>
        <w:pStyle w:val="paragraph"/>
        <w:spacing w:before="0" w:beforeAutospacing="0" w:after="0" w:afterAutospacing="0"/>
        <w:textAlignment w:val="baseline"/>
        <w:rPr>
          <w:rStyle w:val="normaltextrun"/>
          <w:rFonts w:ascii="Calibri" w:hAnsi="Calibri" w:cs="Calibri"/>
          <w:i/>
          <w:iCs/>
          <w:sz w:val="20"/>
          <w:szCs w:val="20"/>
          <w:lang w:val="en-GB"/>
        </w:rPr>
      </w:pPr>
    </w:p>
    <w:p w14:paraId="4FC2127F" w14:textId="77777777" w:rsidR="002F6B98" w:rsidRPr="004A2940" w:rsidRDefault="002F6B98">
      <w:pPr>
        <w:pStyle w:val="paragraph"/>
        <w:spacing w:before="0" w:beforeAutospacing="0" w:after="0" w:afterAutospacing="0"/>
        <w:textAlignment w:val="baseline"/>
        <w:rPr>
          <w:rStyle w:val="normaltextrun"/>
          <w:rFonts w:cs="Calibri"/>
          <w:i/>
          <w:iCs/>
          <w:sz w:val="20"/>
          <w:szCs w:val="20"/>
          <w:lang w:val="en-US"/>
        </w:rPr>
      </w:pPr>
    </w:p>
    <w:p w14:paraId="634C6A53" w14:textId="77777777" w:rsidR="002F6B98" w:rsidRDefault="00000000">
      <w:pPr>
        <w:rPr>
          <w:rFonts w:cs="Calibri"/>
          <w:sz w:val="18"/>
          <w:szCs w:val="18"/>
          <w:lang w:val="en-GB"/>
        </w:rPr>
      </w:pPr>
      <w:r>
        <w:rPr>
          <w:rFonts w:cs="Calibri"/>
          <w:b/>
          <w:bCs/>
          <w:sz w:val="18"/>
          <w:szCs w:val="18"/>
          <w:lang w:val="es-ES_tradnl"/>
        </w:rPr>
        <w:t>Fuente</w:t>
      </w:r>
    </w:p>
    <w:p w14:paraId="0597EA57" w14:textId="77777777" w:rsidR="002F6B98" w:rsidRDefault="00000000">
      <w:pPr>
        <w:rPr>
          <w:color w:val="D58D5F"/>
          <w:sz w:val="18"/>
          <w:szCs w:val="18"/>
          <w:lang w:val="en-GB"/>
        </w:rPr>
      </w:pPr>
      <w:proofErr w:type="spellStart"/>
      <w:r>
        <w:rPr>
          <w:rFonts w:ascii="Calibri Light" w:eastAsia="Calibri Light" w:hAnsi="Calibri Light" w:cs="Calibri Light"/>
          <w:sz w:val="18"/>
          <w:szCs w:val="18"/>
          <w:lang w:val="es-ES_tradnl"/>
        </w:rPr>
        <w:t>Taadudiya</w:t>
      </w:r>
      <w:proofErr w:type="spellEnd"/>
      <w:r>
        <w:rPr>
          <w:rFonts w:ascii="Calibri Light" w:eastAsia="Calibri Light" w:hAnsi="Calibri Light" w:cs="Calibri Light"/>
          <w:sz w:val="18"/>
          <w:szCs w:val="18"/>
          <w:lang w:val="es-ES_tradnl"/>
        </w:rPr>
        <w:t>,</w:t>
      </w:r>
      <w:r>
        <w:rPr>
          <w:sz w:val="18"/>
          <w:szCs w:val="18"/>
          <w:lang w:val="es-ES_tradnl"/>
        </w:rPr>
        <w:t xml:space="preserve"> </w:t>
      </w:r>
      <w:hyperlink r:id="rId23">
        <w:r w:rsidR="002F6B98">
          <w:rPr>
            <w:color w:val="D58D5F"/>
            <w:sz w:val="18"/>
            <w:szCs w:val="18"/>
            <w:u w:val="single"/>
            <w:lang w:val="es-ES_tradnl"/>
          </w:rPr>
          <w:t>www.taadudiya.com</w:t>
        </w:r>
      </w:hyperlink>
    </w:p>
    <w:p w14:paraId="3005CC92" w14:textId="77777777" w:rsidR="002F6B98" w:rsidRDefault="00000000">
      <w:pPr>
        <w:rPr>
          <w:rStyle w:val="Hyperlnk"/>
          <w:color w:val="auto"/>
          <w:sz w:val="18"/>
          <w:szCs w:val="18"/>
          <w:lang w:val="es-ES"/>
        </w:rPr>
      </w:pPr>
      <w:r>
        <w:rPr>
          <w:rFonts w:ascii="Calibri Light" w:eastAsia="Calibri Light" w:hAnsi="Calibri Light" w:cs="Calibri Light"/>
          <w:sz w:val="18"/>
          <w:szCs w:val="18"/>
          <w:lang w:val="es-ES_tradnl"/>
        </w:rPr>
        <w:t xml:space="preserve">Puede ver una película en YouTube de </w:t>
      </w:r>
      <w:proofErr w:type="spellStart"/>
      <w:r>
        <w:rPr>
          <w:rFonts w:ascii="Calibri Light" w:eastAsia="Calibri Light" w:hAnsi="Calibri Light" w:cs="Calibri Light"/>
          <w:sz w:val="18"/>
          <w:szCs w:val="18"/>
          <w:lang w:val="es-ES_tradnl"/>
        </w:rPr>
        <w:t>Hanaa</w:t>
      </w:r>
      <w:proofErr w:type="spellEnd"/>
      <w:r>
        <w:rPr>
          <w:rFonts w:ascii="Calibri Light" w:eastAsia="Calibri Light" w:hAnsi="Calibri Light" w:cs="Calibri Light"/>
          <w:sz w:val="18"/>
          <w:szCs w:val="18"/>
          <w:lang w:val="es-ES_tradnl"/>
        </w:rPr>
        <w:t xml:space="preserve"> y </w:t>
      </w:r>
      <w:proofErr w:type="spellStart"/>
      <w:r>
        <w:rPr>
          <w:rFonts w:ascii="Calibri Light" w:eastAsia="Calibri Light" w:hAnsi="Calibri Light" w:cs="Calibri Light"/>
          <w:sz w:val="18"/>
          <w:szCs w:val="18"/>
          <w:lang w:val="es-ES_tradnl"/>
        </w:rPr>
        <w:t>Sameh</w:t>
      </w:r>
      <w:proofErr w:type="spellEnd"/>
      <w:r>
        <w:rPr>
          <w:rFonts w:ascii="Calibri Light" w:eastAsia="Calibri Light" w:hAnsi="Calibri Light" w:cs="Calibri Light"/>
          <w:sz w:val="18"/>
          <w:szCs w:val="18"/>
          <w:lang w:val="es-ES_tradnl"/>
        </w:rPr>
        <w:t xml:space="preserve"> contando su historia en árabe con subtítulos en inglés aquí:</w:t>
      </w:r>
      <w:r>
        <w:rPr>
          <w:rFonts w:ascii="Garamond" w:eastAsia="Garamond" w:hAnsi="Garamond" w:cs="Calibri"/>
          <w:i/>
          <w:iCs/>
          <w:sz w:val="18"/>
          <w:szCs w:val="18"/>
          <w:lang w:val="es-ES_tradnl"/>
        </w:rPr>
        <w:t xml:space="preserve"> </w:t>
      </w:r>
      <w:r>
        <w:rPr>
          <w:color w:val="D58D5F"/>
          <w:sz w:val="18"/>
          <w:szCs w:val="18"/>
          <w:u w:val="single"/>
          <w:lang w:val="es-ES_tradnl"/>
        </w:rPr>
        <w:t xml:space="preserve">¿Cuál es tu historia? Egipto. </w:t>
      </w:r>
      <w:r>
        <w:rPr>
          <w:rFonts w:cs="Calibri"/>
          <w:color w:val="D58D5F"/>
          <w:sz w:val="18"/>
          <w:szCs w:val="18"/>
          <w:lang w:val="es-ES_tradnl"/>
        </w:rPr>
        <w:br/>
      </w:r>
      <w:r>
        <w:rPr>
          <w:rFonts w:ascii="Calibri Light" w:eastAsia="Calibri Light" w:hAnsi="Calibri Light" w:cs="Calibri Light"/>
          <w:sz w:val="18"/>
          <w:szCs w:val="18"/>
          <w:lang w:val="es-ES_tradnl"/>
        </w:rPr>
        <w:t xml:space="preserve">Lamentablemente, </w:t>
      </w:r>
      <w:proofErr w:type="spellStart"/>
      <w:r>
        <w:rPr>
          <w:rFonts w:ascii="Calibri Light" w:eastAsia="Calibri Light" w:hAnsi="Calibri Light" w:cs="Calibri Light"/>
          <w:sz w:val="18"/>
          <w:szCs w:val="18"/>
          <w:lang w:val="es-ES_tradnl"/>
        </w:rPr>
        <w:t>Hanaa</w:t>
      </w:r>
      <w:proofErr w:type="spellEnd"/>
      <w:r>
        <w:rPr>
          <w:rFonts w:ascii="Calibri Light" w:eastAsia="Calibri Light" w:hAnsi="Calibri Light" w:cs="Calibri Light"/>
          <w:sz w:val="18"/>
          <w:szCs w:val="18"/>
          <w:lang w:val="es-ES_tradnl"/>
        </w:rPr>
        <w:t xml:space="preserve"> falleció en un accidente de tránsito en 2019.</w:t>
      </w:r>
    </w:p>
    <w:p w14:paraId="6985C305" w14:textId="77777777" w:rsidR="002F6B98" w:rsidRDefault="002F6B98">
      <w:pPr>
        <w:pStyle w:val="paragraph"/>
        <w:spacing w:before="0" w:beforeAutospacing="0" w:after="0" w:afterAutospacing="0"/>
        <w:textAlignment w:val="baseline"/>
        <w:rPr>
          <w:rFonts w:ascii="Segoe UI" w:hAnsi="Segoe UI" w:cs="Segoe UI"/>
          <w:sz w:val="18"/>
          <w:szCs w:val="18"/>
          <w:lang w:val="es-ES"/>
        </w:rPr>
      </w:pPr>
    </w:p>
    <w:p w14:paraId="4B9789AE" w14:textId="77777777" w:rsidR="002F6B98" w:rsidRDefault="002F6B98">
      <w:pPr>
        <w:pStyle w:val="paragraph"/>
        <w:spacing w:before="0" w:beforeAutospacing="0" w:after="0" w:afterAutospacing="0"/>
        <w:textAlignment w:val="baseline"/>
        <w:rPr>
          <w:rFonts w:ascii="Calibri" w:hAnsi="Calibri" w:cs="Calibri"/>
          <w:sz w:val="21"/>
          <w:szCs w:val="21"/>
          <w:lang w:val="es-ES"/>
        </w:rPr>
      </w:pPr>
    </w:p>
    <w:p w14:paraId="0F89C383" w14:textId="77777777" w:rsidR="002F6B98" w:rsidRDefault="002F6B98">
      <w:pPr>
        <w:spacing w:line="257" w:lineRule="auto"/>
        <w:ind w:right="-142"/>
        <w:rPr>
          <w:lang w:val="es-ES"/>
        </w:rPr>
      </w:pPr>
    </w:p>
    <w:p w14:paraId="331E3043" w14:textId="77777777" w:rsidR="002F6B98" w:rsidRDefault="002F6B98">
      <w:pPr>
        <w:spacing w:line="257" w:lineRule="auto"/>
        <w:ind w:right="-142"/>
        <w:rPr>
          <w:lang w:val="es-ES"/>
        </w:rPr>
      </w:pPr>
    </w:p>
    <w:sectPr w:rsidR="002F6B98">
      <w:headerReference w:type="even" r:id="rId24"/>
      <w:headerReference w:type="default" r:id="rId25"/>
      <w:footerReference w:type="even" r:id="rId26"/>
      <w:footerReference w:type="default" r:id="rId27"/>
      <w:headerReference w:type="first" r:id="rId28"/>
      <w:footerReference w:type="first" r:id="rId29"/>
      <w:pgSz w:w="11906" w:h="16838"/>
      <w:pgMar w:top="1276" w:right="1417" w:bottom="851" w:left="1417" w:header="460" w:footer="351" w:gutter="0"/>
      <w:pgNumType w:start="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787EC" w14:textId="77777777" w:rsidR="000D45F4" w:rsidRDefault="000D45F4">
      <w:r>
        <w:separator/>
      </w:r>
    </w:p>
  </w:endnote>
  <w:endnote w:type="continuationSeparator" w:id="0">
    <w:p w14:paraId="517B04CB" w14:textId="77777777" w:rsidR="000D45F4" w:rsidRDefault="000D4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panose1 w:val="020B0604020202020204"/>
    <w:charset w:val="4D"/>
    <w:family w:val="auto"/>
    <w:notTrueType/>
    <w:pitch w:val="default"/>
    <w:sig w:usb0="00000003" w:usb1="00000000" w:usb2="00000000" w:usb3="00000000" w:csb0="0000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Calibri (Brödtext)">
    <w:panose1 w:val="020B0604020202020204"/>
    <w:charset w:val="00"/>
    <w:family w:val="roman"/>
    <w:notTrueType/>
    <w:pitch w:val="default"/>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3A37" w14:textId="77777777" w:rsidR="007F3630" w:rsidRDefault="007F363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81771" w14:textId="77777777" w:rsidR="002F6B98" w:rsidRPr="007F3630" w:rsidRDefault="00000000">
    <w:pPr>
      <w:pStyle w:val="SESSION1"/>
      <w:spacing w:before="57" w:line="240" w:lineRule="auto"/>
      <w:ind w:right="357"/>
      <w:rPr>
        <w:rFonts w:ascii="Calibri Light" w:hAnsi="Calibri Light" w:cs="Calibri Light (Rubriker)"/>
        <w:caps/>
        <w:color w:val="000000"/>
        <w:spacing w:val="34"/>
        <w:sz w:val="14"/>
        <w:szCs w:val="14"/>
        <w:lang w:val="es-ES"/>
      </w:rPr>
    </w:pPr>
    <w:bookmarkStart w:id="1" w:name="_Hlk98428942"/>
    <w:r w:rsidRPr="007F3630">
      <w:rPr>
        <w:rFonts w:ascii="Calibri Light" w:eastAsia="Calibri Light" w:hAnsi="Calibri Light" w:cs="Calibri Light (Rubriker)"/>
        <w:caps/>
        <w:color w:val="000000"/>
        <w:spacing w:val="34"/>
        <w:sz w:val="14"/>
        <w:szCs w:val="14"/>
        <w:lang w:val="es-ES_tradnl"/>
      </w:rPr>
      <w:t>Curso de Agentes de Cambio Local | sesión 3</w:t>
    </w:r>
  </w:p>
  <w:bookmarkEnd w:id="1"/>
  <w:p w14:paraId="45E80DF0" w14:textId="77777777" w:rsidR="002F6B98" w:rsidRDefault="0000000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noProof/>
        <w:spacing w:val="30"/>
        <w:sz w:val="18"/>
        <w:szCs w:val="18"/>
        <w:lang w:val="en-US"/>
      </w:rPr>
      <w:t>77</w:t>
    </w:r>
    <w:r>
      <w:rPr>
        <w:rStyle w:val="Sidnummer"/>
        <w:rFonts w:cs="Times New Roman (CS-brödtext)"/>
        <w:spacing w:val="30"/>
        <w:sz w:val="18"/>
        <w:szCs w:val="18"/>
      </w:rPr>
      <w:fldChar w:fldCharType="end"/>
    </w:r>
  </w:p>
  <w:p w14:paraId="726B7964" w14:textId="77777777" w:rsidR="002F6B98" w:rsidRDefault="002F6B98">
    <w:pPr>
      <w:pStyle w:val="Sidfot"/>
    </w:pPr>
  </w:p>
  <w:p w14:paraId="201CDCED" w14:textId="77777777" w:rsidR="002F6B98" w:rsidRDefault="002F6B9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DC42" w14:textId="77777777" w:rsidR="002F6B98" w:rsidRDefault="002F6B98">
    <w:pPr>
      <w:pStyle w:val="Sidfot"/>
      <w:jc w:val="cen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C4C85" w14:textId="77777777" w:rsidR="000D45F4" w:rsidRDefault="000D45F4">
      <w:r>
        <w:separator/>
      </w:r>
    </w:p>
  </w:footnote>
  <w:footnote w:type="continuationSeparator" w:id="0">
    <w:p w14:paraId="4B5FAAFC" w14:textId="77777777" w:rsidR="000D45F4" w:rsidRDefault="000D4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A31AA" w14:textId="77777777" w:rsidR="007F3630" w:rsidRDefault="007F363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A9CD9" w14:textId="77777777" w:rsidR="002F6B98" w:rsidRDefault="00000000">
    <w:pPr>
      <w:pStyle w:val="Sidhuvud"/>
      <w:ind w:left="-709" w:right="-709"/>
      <w:jc w:val="center"/>
    </w:pPr>
    <w:r>
      <w:rPr>
        <w:noProof/>
      </w:rPr>
      <w:drawing>
        <wp:anchor distT="0" distB="0" distL="114300" distR="114300" simplePos="0" relativeHeight="251658240" behindDoc="0" locked="0" layoutInCell="1" allowOverlap="1" wp14:anchorId="550233B5" wp14:editId="508690A0">
          <wp:simplePos x="0" y="0"/>
          <wp:positionH relativeFrom="column">
            <wp:posOffset>-543560</wp:posOffset>
          </wp:positionH>
          <wp:positionV relativeFrom="paragraph">
            <wp:posOffset>62230</wp:posOffset>
          </wp:positionV>
          <wp:extent cx="6836410" cy="123825"/>
          <wp:effectExtent l="0" t="0" r="254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74AFF7DC" w14:textId="77777777" w:rsidR="002F6B98" w:rsidRDefault="002F6B98">
    <w:pPr>
      <w:pStyle w:val="Sidhuvud"/>
      <w:ind w:left="-851" w:right="-709"/>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D8B9" w14:textId="77777777" w:rsidR="002F6B98" w:rsidRDefault="002F6B98">
    <w:pPr>
      <w:pStyle w:val="Sidhuvud"/>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EB023D44"/>
    <w:lvl w:ilvl="0" w:tplc="1A8E18F0">
      <w:start w:val="1"/>
      <w:numFmt w:val="bullet"/>
      <w:lvlText w:val=""/>
      <w:lvlJc w:val="left"/>
      <w:pPr>
        <w:ind w:left="252" w:hanging="360"/>
      </w:pPr>
      <w:rPr>
        <w:rFonts w:ascii="Symbol" w:hAnsi="Symbol" w:hint="default"/>
      </w:rPr>
    </w:lvl>
    <w:lvl w:ilvl="1" w:tplc="F7D8D13A" w:tentative="1">
      <w:start w:val="1"/>
      <w:numFmt w:val="bullet"/>
      <w:lvlText w:val="o"/>
      <w:lvlJc w:val="left"/>
      <w:pPr>
        <w:ind w:left="972" w:hanging="360"/>
      </w:pPr>
      <w:rPr>
        <w:rFonts w:ascii="Courier New" w:hAnsi="Courier New" w:cs="Courier New" w:hint="default"/>
      </w:rPr>
    </w:lvl>
    <w:lvl w:ilvl="2" w:tplc="140464C4" w:tentative="1">
      <w:start w:val="1"/>
      <w:numFmt w:val="bullet"/>
      <w:lvlText w:val=""/>
      <w:lvlJc w:val="left"/>
      <w:pPr>
        <w:ind w:left="1692" w:hanging="360"/>
      </w:pPr>
      <w:rPr>
        <w:rFonts w:ascii="Wingdings" w:hAnsi="Wingdings" w:hint="default"/>
      </w:rPr>
    </w:lvl>
    <w:lvl w:ilvl="3" w:tplc="325A1FCA" w:tentative="1">
      <w:start w:val="1"/>
      <w:numFmt w:val="bullet"/>
      <w:lvlText w:val=""/>
      <w:lvlJc w:val="left"/>
      <w:pPr>
        <w:ind w:left="2412" w:hanging="360"/>
      </w:pPr>
      <w:rPr>
        <w:rFonts w:ascii="Symbol" w:hAnsi="Symbol" w:hint="default"/>
      </w:rPr>
    </w:lvl>
    <w:lvl w:ilvl="4" w:tplc="FBD23950" w:tentative="1">
      <w:start w:val="1"/>
      <w:numFmt w:val="bullet"/>
      <w:lvlText w:val="o"/>
      <w:lvlJc w:val="left"/>
      <w:pPr>
        <w:ind w:left="3132" w:hanging="360"/>
      </w:pPr>
      <w:rPr>
        <w:rFonts w:ascii="Courier New" w:hAnsi="Courier New" w:cs="Courier New" w:hint="default"/>
      </w:rPr>
    </w:lvl>
    <w:lvl w:ilvl="5" w:tplc="FBC8BC96" w:tentative="1">
      <w:start w:val="1"/>
      <w:numFmt w:val="bullet"/>
      <w:lvlText w:val=""/>
      <w:lvlJc w:val="left"/>
      <w:pPr>
        <w:ind w:left="3852" w:hanging="360"/>
      </w:pPr>
      <w:rPr>
        <w:rFonts w:ascii="Wingdings" w:hAnsi="Wingdings" w:hint="default"/>
      </w:rPr>
    </w:lvl>
    <w:lvl w:ilvl="6" w:tplc="70140C72" w:tentative="1">
      <w:start w:val="1"/>
      <w:numFmt w:val="bullet"/>
      <w:lvlText w:val=""/>
      <w:lvlJc w:val="left"/>
      <w:pPr>
        <w:ind w:left="4572" w:hanging="360"/>
      </w:pPr>
      <w:rPr>
        <w:rFonts w:ascii="Symbol" w:hAnsi="Symbol" w:hint="default"/>
      </w:rPr>
    </w:lvl>
    <w:lvl w:ilvl="7" w:tplc="D3503FBC" w:tentative="1">
      <w:start w:val="1"/>
      <w:numFmt w:val="bullet"/>
      <w:lvlText w:val="o"/>
      <w:lvlJc w:val="left"/>
      <w:pPr>
        <w:ind w:left="5292" w:hanging="360"/>
      </w:pPr>
      <w:rPr>
        <w:rFonts w:ascii="Courier New" w:hAnsi="Courier New" w:cs="Courier New" w:hint="default"/>
      </w:rPr>
    </w:lvl>
    <w:lvl w:ilvl="8" w:tplc="772072BC"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50B0DE3A">
      <w:start w:val="1"/>
      <w:numFmt w:val="bullet"/>
      <w:lvlText w:val=""/>
      <w:lvlJc w:val="left"/>
      <w:pPr>
        <w:ind w:left="612" w:hanging="360"/>
      </w:pPr>
      <w:rPr>
        <w:rFonts w:ascii="Symbol" w:hAnsi="Symbol" w:hint="default"/>
      </w:rPr>
    </w:lvl>
    <w:lvl w:ilvl="1" w:tplc="0AAE0C64" w:tentative="1">
      <w:start w:val="1"/>
      <w:numFmt w:val="bullet"/>
      <w:lvlText w:val="o"/>
      <w:lvlJc w:val="left"/>
      <w:pPr>
        <w:ind w:left="1332" w:hanging="360"/>
      </w:pPr>
      <w:rPr>
        <w:rFonts w:ascii="Courier New" w:hAnsi="Courier New" w:cs="Courier New" w:hint="default"/>
      </w:rPr>
    </w:lvl>
    <w:lvl w:ilvl="2" w:tplc="AB8A7D80" w:tentative="1">
      <w:start w:val="1"/>
      <w:numFmt w:val="bullet"/>
      <w:lvlText w:val=""/>
      <w:lvlJc w:val="left"/>
      <w:pPr>
        <w:ind w:left="2052" w:hanging="360"/>
      </w:pPr>
      <w:rPr>
        <w:rFonts w:ascii="Wingdings" w:hAnsi="Wingdings" w:hint="default"/>
      </w:rPr>
    </w:lvl>
    <w:lvl w:ilvl="3" w:tplc="14DC9340" w:tentative="1">
      <w:start w:val="1"/>
      <w:numFmt w:val="bullet"/>
      <w:lvlText w:val=""/>
      <w:lvlJc w:val="left"/>
      <w:pPr>
        <w:ind w:left="2772" w:hanging="360"/>
      </w:pPr>
      <w:rPr>
        <w:rFonts w:ascii="Symbol" w:hAnsi="Symbol" w:hint="default"/>
      </w:rPr>
    </w:lvl>
    <w:lvl w:ilvl="4" w:tplc="7C3CA684" w:tentative="1">
      <w:start w:val="1"/>
      <w:numFmt w:val="bullet"/>
      <w:lvlText w:val="o"/>
      <w:lvlJc w:val="left"/>
      <w:pPr>
        <w:ind w:left="3492" w:hanging="360"/>
      </w:pPr>
      <w:rPr>
        <w:rFonts w:ascii="Courier New" w:hAnsi="Courier New" w:cs="Courier New" w:hint="default"/>
      </w:rPr>
    </w:lvl>
    <w:lvl w:ilvl="5" w:tplc="9C54F402" w:tentative="1">
      <w:start w:val="1"/>
      <w:numFmt w:val="bullet"/>
      <w:lvlText w:val=""/>
      <w:lvlJc w:val="left"/>
      <w:pPr>
        <w:ind w:left="4212" w:hanging="360"/>
      </w:pPr>
      <w:rPr>
        <w:rFonts w:ascii="Wingdings" w:hAnsi="Wingdings" w:hint="default"/>
      </w:rPr>
    </w:lvl>
    <w:lvl w:ilvl="6" w:tplc="A25AD6C0" w:tentative="1">
      <w:start w:val="1"/>
      <w:numFmt w:val="bullet"/>
      <w:lvlText w:val=""/>
      <w:lvlJc w:val="left"/>
      <w:pPr>
        <w:ind w:left="4932" w:hanging="360"/>
      </w:pPr>
      <w:rPr>
        <w:rFonts w:ascii="Symbol" w:hAnsi="Symbol" w:hint="default"/>
      </w:rPr>
    </w:lvl>
    <w:lvl w:ilvl="7" w:tplc="2266250E" w:tentative="1">
      <w:start w:val="1"/>
      <w:numFmt w:val="bullet"/>
      <w:lvlText w:val="o"/>
      <w:lvlJc w:val="left"/>
      <w:pPr>
        <w:ind w:left="5652" w:hanging="360"/>
      </w:pPr>
      <w:rPr>
        <w:rFonts w:ascii="Courier New" w:hAnsi="Courier New" w:cs="Courier New" w:hint="default"/>
      </w:rPr>
    </w:lvl>
    <w:lvl w:ilvl="8" w:tplc="D4429A1C"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05A39"/>
    <w:multiLevelType w:val="hybridMultilevel"/>
    <w:tmpl w:val="C4EADDA6"/>
    <w:lvl w:ilvl="0" w:tplc="1EF628D0">
      <w:start w:val="1"/>
      <w:numFmt w:val="decimal"/>
      <w:lvlText w:val="%1."/>
      <w:lvlJc w:val="left"/>
      <w:pPr>
        <w:ind w:left="1080" w:hanging="360"/>
      </w:pPr>
      <w:rPr>
        <w:rFonts w:hint="default"/>
      </w:rPr>
    </w:lvl>
    <w:lvl w:ilvl="1" w:tplc="04FA6E88" w:tentative="1">
      <w:start w:val="1"/>
      <w:numFmt w:val="lowerLetter"/>
      <w:lvlText w:val="%2."/>
      <w:lvlJc w:val="left"/>
      <w:pPr>
        <w:ind w:left="1800" w:hanging="360"/>
      </w:pPr>
    </w:lvl>
    <w:lvl w:ilvl="2" w:tplc="EB76CC14" w:tentative="1">
      <w:start w:val="1"/>
      <w:numFmt w:val="lowerRoman"/>
      <w:lvlText w:val="%3."/>
      <w:lvlJc w:val="right"/>
      <w:pPr>
        <w:ind w:left="2520" w:hanging="180"/>
      </w:pPr>
    </w:lvl>
    <w:lvl w:ilvl="3" w:tplc="C51683D4" w:tentative="1">
      <w:start w:val="1"/>
      <w:numFmt w:val="decimal"/>
      <w:lvlText w:val="%4."/>
      <w:lvlJc w:val="left"/>
      <w:pPr>
        <w:ind w:left="3240" w:hanging="360"/>
      </w:pPr>
    </w:lvl>
    <w:lvl w:ilvl="4" w:tplc="D5F21C30" w:tentative="1">
      <w:start w:val="1"/>
      <w:numFmt w:val="lowerLetter"/>
      <w:lvlText w:val="%5."/>
      <w:lvlJc w:val="left"/>
      <w:pPr>
        <w:ind w:left="3960" w:hanging="360"/>
      </w:pPr>
    </w:lvl>
    <w:lvl w:ilvl="5" w:tplc="E48091EA" w:tentative="1">
      <w:start w:val="1"/>
      <w:numFmt w:val="lowerRoman"/>
      <w:lvlText w:val="%6."/>
      <w:lvlJc w:val="right"/>
      <w:pPr>
        <w:ind w:left="4680" w:hanging="180"/>
      </w:pPr>
    </w:lvl>
    <w:lvl w:ilvl="6" w:tplc="233AF28E" w:tentative="1">
      <w:start w:val="1"/>
      <w:numFmt w:val="decimal"/>
      <w:lvlText w:val="%7."/>
      <w:lvlJc w:val="left"/>
      <w:pPr>
        <w:ind w:left="5400" w:hanging="360"/>
      </w:pPr>
    </w:lvl>
    <w:lvl w:ilvl="7" w:tplc="C6903550" w:tentative="1">
      <w:start w:val="1"/>
      <w:numFmt w:val="lowerLetter"/>
      <w:lvlText w:val="%8."/>
      <w:lvlJc w:val="left"/>
      <w:pPr>
        <w:ind w:left="6120" w:hanging="360"/>
      </w:pPr>
    </w:lvl>
    <w:lvl w:ilvl="8" w:tplc="C5F61A46" w:tentative="1">
      <w:start w:val="1"/>
      <w:numFmt w:val="lowerRoman"/>
      <w:lvlText w:val="%9."/>
      <w:lvlJc w:val="right"/>
      <w:pPr>
        <w:ind w:left="6840" w:hanging="180"/>
      </w:pPr>
    </w:lvl>
  </w:abstractNum>
  <w:abstractNum w:abstractNumId="4" w15:restartNumberingAfterBreak="0">
    <w:nsid w:val="77333999"/>
    <w:multiLevelType w:val="hybridMultilevel"/>
    <w:tmpl w:val="1504A4A6"/>
    <w:lvl w:ilvl="0" w:tplc="5372C2E2">
      <w:numFmt w:val="bullet"/>
      <w:lvlText w:val="•"/>
      <w:lvlJc w:val="left"/>
      <w:pPr>
        <w:ind w:left="720" w:hanging="360"/>
      </w:pPr>
      <w:rPr>
        <w:rFonts w:ascii="Garamond" w:eastAsia="Malgun Gothic" w:hAnsi="Garamond" w:cs="Times New Roman" w:hint="default"/>
      </w:rPr>
    </w:lvl>
    <w:lvl w:ilvl="1" w:tplc="07CEA4CE" w:tentative="1">
      <w:start w:val="1"/>
      <w:numFmt w:val="bullet"/>
      <w:lvlText w:val="o"/>
      <w:lvlJc w:val="left"/>
      <w:pPr>
        <w:ind w:left="1440" w:hanging="360"/>
      </w:pPr>
      <w:rPr>
        <w:rFonts w:ascii="Courier New" w:hAnsi="Courier New" w:cs="Courier New" w:hint="default"/>
      </w:rPr>
    </w:lvl>
    <w:lvl w:ilvl="2" w:tplc="1CDEF060" w:tentative="1">
      <w:start w:val="1"/>
      <w:numFmt w:val="bullet"/>
      <w:lvlText w:val=""/>
      <w:lvlJc w:val="left"/>
      <w:pPr>
        <w:ind w:left="2160" w:hanging="360"/>
      </w:pPr>
      <w:rPr>
        <w:rFonts w:ascii="Wingdings" w:hAnsi="Wingdings" w:hint="default"/>
      </w:rPr>
    </w:lvl>
    <w:lvl w:ilvl="3" w:tplc="5212EC18" w:tentative="1">
      <w:start w:val="1"/>
      <w:numFmt w:val="bullet"/>
      <w:lvlText w:val=""/>
      <w:lvlJc w:val="left"/>
      <w:pPr>
        <w:ind w:left="2880" w:hanging="360"/>
      </w:pPr>
      <w:rPr>
        <w:rFonts w:ascii="Symbol" w:hAnsi="Symbol" w:hint="default"/>
      </w:rPr>
    </w:lvl>
    <w:lvl w:ilvl="4" w:tplc="E55A38B2" w:tentative="1">
      <w:start w:val="1"/>
      <w:numFmt w:val="bullet"/>
      <w:lvlText w:val="o"/>
      <w:lvlJc w:val="left"/>
      <w:pPr>
        <w:ind w:left="3600" w:hanging="360"/>
      </w:pPr>
      <w:rPr>
        <w:rFonts w:ascii="Courier New" w:hAnsi="Courier New" w:cs="Courier New" w:hint="default"/>
      </w:rPr>
    </w:lvl>
    <w:lvl w:ilvl="5" w:tplc="8714B3D8" w:tentative="1">
      <w:start w:val="1"/>
      <w:numFmt w:val="bullet"/>
      <w:lvlText w:val=""/>
      <w:lvlJc w:val="left"/>
      <w:pPr>
        <w:ind w:left="4320" w:hanging="360"/>
      </w:pPr>
      <w:rPr>
        <w:rFonts w:ascii="Wingdings" w:hAnsi="Wingdings" w:hint="default"/>
      </w:rPr>
    </w:lvl>
    <w:lvl w:ilvl="6" w:tplc="E7BCA0D6" w:tentative="1">
      <w:start w:val="1"/>
      <w:numFmt w:val="bullet"/>
      <w:lvlText w:val=""/>
      <w:lvlJc w:val="left"/>
      <w:pPr>
        <w:ind w:left="5040" w:hanging="360"/>
      </w:pPr>
      <w:rPr>
        <w:rFonts w:ascii="Symbol" w:hAnsi="Symbol" w:hint="default"/>
      </w:rPr>
    </w:lvl>
    <w:lvl w:ilvl="7" w:tplc="C84E0FEC" w:tentative="1">
      <w:start w:val="1"/>
      <w:numFmt w:val="bullet"/>
      <w:lvlText w:val="o"/>
      <w:lvlJc w:val="left"/>
      <w:pPr>
        <w:ind w:left="5760" w:hanging="360"/>
      </w:pPr>
      <w:rPr>
        <w:rFonts w:ascii="Courier New" w:hAnsi="Courier New" w:cs="Courier New" w:hint="default"/>
      </w:rPr>
    </w:lvl>
    <w:lvl w:ilvl="8" w:tplc="46F48CE4" w:tentative="1">
      <w:start w:val="1"/>
      <w:numFmt w:val="bullet"/>
      <w:lvlText w:val=""/>
      <w:lvlJc w:val="left"/>
      <w:pPr>
        <w:ind w:left="6480" w:hanging="360"/>
      </w:pPr>
      <w:rPr>
        <w:rFonts w:ascii="Wingdings" w:hAnsi="Wingdings" w:hint="default"/>
      </w:rPr>
    </w:lvl>
  </w:abstractNum>
  <w:abstractNum w:abstractNumId="5" w15:restartNumberingAfterBreak="0">
    <w:nsid w:val="7D376F5F"/>
    <w:multiLevelType w:val="hybridMultilevel"/>
    <w:tmpl w:val="A41C3C40"/>
    <w:lvl w:ilvl="0" w:tplc="11183ED4">
      <w:start w:val="1"/>
      <w:numFmt w:val="bullet"/>
      <w:lvlText w:val="-"/>
      <w:lvlJc w:val="left"/>
      <w:pPr>
        <w:ind w:left="720" w:hanging="360"/>
      </w:pPr>
      <w:rPr>
        <w:rFonts w:ascii="Calibri" w:eastAsia="Calibri" w:hAnsi="Calibri" w:cs="Calibri" w:hint="default"/>
      </w:rPr>
    </w:lvl>
    <w:lvl w:ilvl="1" w:tplc="C63EC0C8">
      <w:start w:val="1"/>
      <w:numFmt w:val="bullet"/>
      <w:lvlText w:val=""/>
      <w:lvlJc w:val="left"/>
      <w:pPr>
        <w:ind w:left="1440" w:hanging="360"/>
      </w:pPr>
      <w:rPr>
        <w:rFonts w:ascii="Symbol" w:hAnsi="Symbol" w:hint="default"/>
      </w:rPr>
    </w:lvl>
    <w:lvl w:ilvl="2" w:tplc="479A48A2" w:tentative="1">
      <w:start w:val="1"/>
      <w:numFmt w:val="bullet"/>
      <w:lvlText w:val=""/>
      <w:lvlJc w:val="left"/>
      <w:pPr>
        <w:ind w:left="2160" w:hanging="360"/>
      </w:pPr>
      <w:rPr>
        <w:rFonts w:ascii="Wingdings" w:hAnsi="Wingdings" w:hint="default"/>
      </w:rPr>
    </w:lvl>
    <w:lvl w:ilvl="3" w:tplc="FFC0FAC4" w:tentative="1">
      <w:start w:val="1"/>
      <w:numFmt w:val="bullet"/>
      <w:lvlText w:val=""/>
      <w:lvlJc w:val="left"/>
      <w:pPr>
        <w:ind w:left="2880" w:hanging="360"/>
      </w:pPr>
      <w:rPr>
        <w:rFonts w:ascii="Symbol" w:hAnsi="Symbol" w:hint="default"/>
      </w:rPr>
    </w:lvl>
    <w:lvl w:ilvl="4" w:tplc="DC7C3EBE" w:tentative="1">
      <w:start w:val="1"/>
      <w:numFmt w:val="bullet"/>
      <w:lvlText w:val="o"/>
      <w:lvlJc w:val="left"/>
      <w:pPr>
        <w:ind w:left="3600" w:hanging="360"/>
      </w:pPr>
      <w:rPr>
        <w:rFonts w:ascii="Courier New" w:hAnsi="Courier New" w:cs="Courier New" w:hint="default"/>
      </w:rPr>
    </w:lvl>
    <w:lvl w:ilvl="5" w:tplc="50AC6268" w:tentative="1">
      <w:start w:val="1"/>
      <w:numFmt w:val="bullet"/>
      <w:lvlText w:val=""/>
      <w:lvlJc w:val="left"/>
      <w:pPr>
        <w:ind w:left="4320" w:hanging="360"/>
      </w:pPr>
      <w:rPr>
        <w:rFonts w:ascii="Wingdings" w:hAnsi="Wingdings" w:hint="default"/>
      </w:rPr>
    </w:lvl>
    <w:lvl w:ilvl="6" w:tplc="A500615C" w:tentative="1">
      <w:start w:val="1"/>
      <w:numFmt w:val="bullet"/>
      <w:lvlText w:val=""/>
      <w:lvlJc w:val="left"/>
      <w:pPr>
        <w:ind w:left="5040" w:hanging="360"/>
      </w:pPr>
      <w:rPr>
        <w:rFonts w:ascii="Symbol" w:hAnsi="Symbol" w:hint="default"/>
      </w:rPr>
    </w:lvl>
    <w:lvl w:ilvl="7" w:tplc="74FEB4D2" w:tentative="1">
      <w:start w:val="1"/>
      <w:numFmt w:val="bullet"/>
      <w:lvlText w:val="o"/>
      <w:lvlJc w:val="left"/>
      <w:pPr>
        <w:ind w:left="5760" w:hanging="360"/>
      </w:pPr>
      <w:rPr>
        <w:rFonts w:ascii="Courier New" w:hAnsi="Courier New" w:cs="Courier New" w:hint="default"/>
      </w:rPr>
    </w:lvl>
    <w:lvl w:ilvl="8" w:tplc="5ACE1B48" w:tentative="1">
      <w:start w:val="1"/>
      <w:numFmt w:val="bullet"/>
      <w:lvlText w:val=""/>
      <w:lvlJc w:val="left"/>
      <w:pPr>
        <w:ind w:left="6480" w:hanging="360"/>
      </w:pPr>
      <w:rPr>
        <w:rFonts w:ascii="Wingdings" w:hAnsi="Wingdings" w:hint="default"/>
      </w:rPr>
    </w:lvl>
  </w:abstractNum>
  <w:num w:numId="1" w16cid:durableId="1314985865">
    <w:abstractNumId w:val="2"/>
  </w:num>
  <w:num w:numId="2" w16cid:durableId="1813330402">
    <w:abstractNumId w:val="1"/>
  </w:num>
  <w:num w:numId="3" w16cid:durableId="498545085">
    <w:abstractNumId w:val="0"/>
  </w:num>
  <w:num w:numId="4" w16cid:durableId="869756864">
    <w:abstractNumId w:val="5"/>
  </w:num>
  <w:num w:numId="5" w16cid:durableId="1759518887">
    <w:abstractNumId w:val="4"/>
  </w:num>
  <w:num w:numId="6" w16cid:durableId="2109688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98"/>
    <w:rsid w:val="00094638"/>
    <w:rsid w:val="000A03B5"/>
    <w:rsid w:val="000D45F4"/>
    <w:rsid w:val="001B5303"/>
    <w:rsid w:val="001C1E6B"/>
    <w:rsid w:val="001D1763"/>
    <w:rsid w:val="002826F9"/>
    <w:rsid w:val="00296C26"/>
    <w:rsid w:val="002F6B98"/>
    <w:rsid w:val="002F7D36"/>
    <w:rsid w:val="00323276"/>
    <w:rsid w:val="003577B0"/>
    <w:rsid w:val="003C6412"/>
    <w:rsid w:val="003E4770"/>
    <w:rsid w:val="00435D8A"/>
    <w:rsid w:val="00444F9C"/>
    <w:rsid w:val="004A2940"/>
    <w:rsid w:val="0055143E"/>
    <w:rsid w:val="005755D9"/>
    <w:rsid w:val="00595DE7"/>
    <w:rsid w:val="005E2EAF"/>
    <w:rsid w:val="005F6A41"/>
    <w:rsid w:val="006B62AE"/>
    <w:rsid w:val="00727527"/>
    <w:rsid w:val="00741675"/>
    <w:rsid w:val="00742750"/>
    <w:rsid w:val="007C7128"/>
    <w:rsid w:val="007F3630"/>
    <w:rsid w:val="00906960"/>
    <w:rsid w:val="009138A2"/>
    <w:rsid w:val="00A52274"/>
    <w:rsid w:val="00A53635"/>
    <w:rsid w:val="00AA57E6"/>
    <w:rsid w:val="00AC209D"/>
    <w:rsid w:val="00AD1C16"/>
    <w:rsid w:val="00B103D6"/>
    <w:rsid w:val="00B1466D"/>
    <w:rsid w:val="00B71084"/>
    <w:rsid w:val="00C364BC"/>
    <w:rsid w:val="00C56386"/>
    <w:rsid w:val="00CE3927"/>
    <w:rsid w:val="00D70A85"/>
    <w:rsid w:val="00E33A42"/>
    <w:rsid w:val="00EB3851"/>
    <w:rsid w:val="00FE3DD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440D1"/>
  <w15:chartTrackingRefBased/>
  <w15:docId w15:val="{4F776951-E9F7-43A9-8E50-6EAD9FE6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customStyle="1" w:styleId="R1">
    <w:name w:val="R1"/>
    <w:basedOn w:val="Normal"/>
    <w:uiPriority w:val="99"/>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 w:type="paragraph" w:styleId="Rubrik">
    <w:name w:val="Title"/>
    <w:basedOn w:val="Normal"/>
    <w:next w:val="Normal"/>
    <w:link w:val="RubrikChar"/>
    <w:uiPriority w:val="10"/>
    <w:qFormat/>
    <w:pPr>
      <w:contextualSpacing/>
    </w:pPr>
    <w:rPr>
      <w:rFonts w:ascii="Calibri Light" w:eastAsia="Malgun Gothic" w:hAnsi="Calibri Light"/>
      <w:spacing w:val="-10"/>
      <w:kern w:val="28"/>
      <w:sz w:val="56"/>
      <w:szCs w:val="56"/>
    </w:rPr>
  </w:style>
  <w:style w:type="character" w:customStyle="1" w:styleId="RubrikChar">
    <w:name w:val="Rubrik Char"/>
    <w:link w:val="Rubrik"/>
    <w:uiPriority w:val="10"/>
    <w:rPr>
      <w:rFonts w:ascii="Calibri Light" w:eastAsia="Malgun Gothic" w:hAnsi="Calibri Light" w:cs="Times New Roman"/>
      <w:spacing w:val="-10"/>
      <w:kern w:val="28"/>
      <w:sz w:val="56"/>
      <w:szCs w:val="56"/>
    </w:rPr>
  </w:style>
  <w:style w:type="paragraph" w:styleId="Liststycke">
    <w:name w:val="List Paragraph"/>
    <w:basedOn w:val="Normal"/>
    <w:uiPriority w:val="34"/>
    <w:qFormat/>
    <w:pPr>
      <w:spacing w:after="160" w:line="259" w:lineRule="auto"/>
      <w:ind w:left="720"/>
      <w:contextualSpacing/>
    </w:pPr>
    <w:rPr>
      <w:sz w:val="22"/>
      <w:szCs w:val="22"/>
    </w:rPr>
  </w:style>
  <w:style w:type="paragraph" w:styleId="Ballongtext">
    <w:name w:val="Balloon Text"/>
    <w:basedOn w:val="Normal"/>
    <w:link w:val="BallongtextChar"/>
    <w:uiPriority w:val="99"/>
    <w:semiHidden/>
    <w:unhideWhenUsed/>
    <w:rPr>
      <w:rFonts w:ascii="Segoe UI" w:hAnsi="Segoe UI" w:cs="Segoe UI"/>
      <w:sz w:val="18"/>
      <w:szCs w:val="18"/>
    </w:rPr>
  </w:style>
  <w:style w:type="character" w:customStyle="1" w:styleId="BallongtextChar">
    <w:name w:val="Ballongtext Char"/>
    <w:link w:val="Ballongtext"/>
    <w:uiPriority w:val="99"/>
    <w:semiHidden/>
    <w:rPr>
      <w:rFonts w:ascii="Segoe UI" w:hAnsi="Segoe UI" w:cs="Segoe UI"/>
      <w:sz w:val="18"/>
      <w:szCs w:val="18"/>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link w:val="Kommentarsmne"/>
    <w:uiPriority w:val="99"/>
    <w:semiHidden/>
    <w:rPr>
      <w:b/>
      <w:bCs/>
      <w:sz w:val="20"/>
      <w:szCs w:val="20"/>
    </w:rPr>
  </w:style>
  <w:style w:type="paragraph" w:styleId="Revision">
    <w:name w:val="Revision"/>
    <w:hidden/>
    <w:uiPriority w:val="99"/>
    <w:semiHidden/>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yperlink" Target="http://www.taadudiya.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9d01bc0450bea3794dee5e776a34c91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f6007b592e6b016a312dc5751a3c2987"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Props1.xml><?xml version="1.0" encoding="utf-8"?>
<ds:datastoreItem xmlns:ds="http://schemas.openxmlformats.org/officeDocument/2006/customXml" ds:itemID="{C75C7FAA-679B-463A-B500-A52D2F8E9723}"/>
</file>

<file path=customXml/itemProps2.xml><?xml version="1.0" encoding="utf-8"?>
<ds:datastoreItem xmlns:ds="http://schemas.openxmlformats.org/officeDocument/2006/customXml" ds:itemID="{D8956729-C315-42F0-8943-938ABF8BA19E}">
  <ds:schemaRefs>
    <ds:schemaRef ds:uri="http://schemas.openxmlformats.org/officeDocument/2006/bibliography"/>
  </ds:schemaRefs>
</ds:datastoreItem>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EFD27F47-1D72-4DBC-B55D-68B8BF71E5EC}">
  <ds:schemaRefs>
    <ds:schemaRef ds:uri="http://schemas.microsoft.com/office/2006/metadata/properties"/>
    <ds:schemaRef ds:uri="http://schemas.microsoft.com/office/infopath/2007/PartnerControls"/>
    <ds:schemaRef ds:uri="27879760-8d42-4139-817b-a85748325e78"/>
  </ds:schemaRefs>
</ds:datastoreItem>
</file>

<file path=docProps/app.xml><?xml version="1.0" encoding="utf-8"?>
<Properties xmlns="http://schemas.openxmlformats.org/officeDocument/2006/extended-properties" xmlns:vt="http://schemas.openxmlformats.org/officeDocument/2006/docPropsVTypes">
  <Template>Normal.dotm</Template>
  <TotalTime>916</TotalTime>
  <Pages>4</Pages>
  <Words>923</Words>
  <Characters>4893</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Session 3 Presentation script</vt:lpstr>
    </vt:vector>
  </TitlesOfParts>
  <Company/>
  <LinksUpToDate>false</LinksUpToDate>
  <CharactersWithSpaces>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3 Presentation script</dc:title>
  <dc:subject>FORB Learning Platform</dc:subject>
  <dc:creator>Kristina Schollin-Borg</dc:creator>
  <cp:lastModifiedBy>Kristina Schollin-Borg</cp:lastModifiedBy>
  <cp:revision>27</cp:revision>
  <cp:lastPrinted>2025-10-08T08:41:00Z</cp:lastPrinted>
  <dcterms:created xsi:type="dcterms:W3CDTF">2022-03-17T17:34:00Z</dcterms:created>
  <dcterms:modified xsi:type="dcterms:W3CDTF">2025-10-08T08:42:00Z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