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C105" w14:textId="7783B60E" w:rsidR="009D4807" w:rsidRDefault="00000000">
      <w:pPr>
        <w:autoSpaceDE w:val="0"/>
        <w:autoSpaceDN w:val="0"/>
        <w:adjustRightInd w:val="0"/>
        <w:spacing w:after="170" w:line="500" w:lineRule="atLeast"/>
        <w:jc w:val="center"/>
        <w:textAlignment w:val="center"/>
        <w:rPr>
          <w:rFonts w:cs="Calibri"/>
          <w:color w:val="000000"/>
          <w:spacing w:val="100"/>
          <w:sz w:val="32"/>
          <w:szCs w:val="32"/>
          <w:lang w:val="pt-BR"/>
        </w:rPr>
      </w:pPr>
      <w:r>
        <w:rPr>
          <w:noProof/>
        </w:rPr>
        <w:drawing>
          <wp:anchor distT="0" distB="0" distL="114300" distR="114300" simplePos="0" relativeHeight="251662336" behindDoc="0" locked="0" layoutInCell="1" allowOverlap="1" wp14:anchorId="7376BC66" wp14:editId="728694ED">
            <wp:simplePos x="0" y="0"/>
            <wp:positionH relativeFrom="column">
              <wp:posOffset>-543560</wp:posOffset>
            </wp:positionH>
            <wp:positionV relativeFrom="paragraph">
              <wp:posOffset>-791845</wp:posOffset>
            </wp:positionV>
            <wp:extent cx="6836410" cy="123825"/>
            <wp:effectExtent l="0" t="0" r="2540" b="9525"/>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60288" behindDoc="1" locked="0" layoutInCell="1" allowOverlap="1" wp14:anchorId="38DA7D86" wp14:editId="310E405E">
                <wp:simplePos x="0" y="0"/>
                <wp:positionH relativeFrom="column">
                  <wp:posOffset>-914400</wp:posOffset>
                </wp:positionH>
                <wp:positionV relativeFrom="paragraph">
                  <wp:posOffset>-1177290</wp:posOffset>
                </wp:positionV>
                <wp:extent cx="7585710" cy="10743565"/>
                <wp:effectExtent l="0" t="0" r="0" b="0"/>
                <wp:wrapNone/>
                <wp:docPr id="40" name="Rektangel 5"/>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5" o:spid="_x0000_s1025" style="width:597.3pt;height:845.95pt;margin-top:-92.7pt;margin-left:-1in;mso-height-percent:0;mso-height-relative:margin;mso-width-percent:0;mso-width-relative:margin;mso-wrap-distance-bottom:0;mso-wrap-distance-left:9pt;mso-wrap-distance-right:9pt;mso-wrap-distance-top:0;mso-wrap-style:square;position:absolute;visibility:visible;v-text-anchor:middle;z-index:-251655168" fillcolor="#f1ddc6" stroked="f" strokeweight="1pt"/>
            </w:pict>
          </mc:Fallback>
        </mc:AlternateContent>
      </w:r>
      <w:r w:rsidR="000A592C" w:rsidRPr="000A592C">
        <w:rPr>
          <w:rFonts w:cs="Calibri"/>
          <w:color w:val="000000"/>
          <w:spacing w:val="100"/>
          <w:sz w:val="32"/>
          <w:szCs w:val="32"/>
          <w:lang w:val="en-US"/>
        </w:rPr>
        <w:t xml:space="preserve"> </w:t>
      </w:r>
      <w:r w:rsidR="000A592C" w:rsidRPr="0041243B">
        <w:rPr>
          <w:rFonts w:cs="Calibri"/>
          <w:color w:val="000000"/>
          <w:spacing w:val="100"/>
          <w:sz w:val="32"/>
          <w:szCs w:val="32"/>
          <w:lang w:val="en-US"/>
        </w:rPr>
        <w:t xml:space="preserve">SESSÃO </w:t>
      </w:r>
      <w:r w:rsidR="000A592C">
        <w:rPr>
          <w:rFonts w:cs="Calibri"/>
          <w:color w:val="000000"/>
          <w:spacing w:val="100"/>
          <w:sz w:val="32"/>
          <w:szCs w:val="32"/>
          <w:lang w:val="en-US"/>
        </w:rPr>
        <w:t>4</w:t>
      </w:r>
    </w:p>
    <w:p w14:paraId="47BF8E92" w14:textId="77777777" w:rsidR="009D4807" w:rsidRPr="000A592C" w:rsidRDefault="00000000">
      <w:pPr>
        <w:pStyle w:val="R1"/>
        <w:spacing w:after="0"/>
        <w:jc w:val="center"/>
        <w:rPr>
          <w:rFonts w:ascii="Calibri" w:eastAsia="Calibri" w:hAnsi="Calibri" w:cs="Calibri"/>
          <w:b/>
          <w:bCs/>
          <w:caps/>
          <w:spacing w:val="20"/>
          <w:sz w:val="32"/>
          <w:szCs w:val="32"/>
          <w:lang w:eastAsia="en-US"/>
        </w:rPr>
      </w:pPr>
      <w:r w:rsidRPr="000A592C">
        <w:rPr>
          <w:rFonts w:ascii="Calibri" w:eastAsia="Calibri" w:hAnsi="Calibri" w:cs="Calibri"/>
          <w:b/>
          <w:bCs/>
          <w:caps/>
          <w:spacing w:val="20"/>
          <w:sz w:val="32"/>
          <w:szCs w:val="32"/>
          <w:lang w:eastAsia="en-US"/>
        </w:rPr>
        <w:t>Violações da LIBERDADE DE RELIGIÃO OU CRENÇA</w:t>
      </w:r>
    </w:p>
    <w:p w14:paraId="1ACD41E5" w14:textId="77777777" w:rsidR="009D4807" w:rsidRDefault="009D4807">
      <w:pPr>
        <w:autoSpaceDE w:val="0"/>
        <w:autoSpaceDN w:val="0"/>
        <w:adjustRightInd w:val="0"/>
        <w:spacing w:line="260" w:lineRule="atLeast"/>
        <w:jc w:val="center"/>
        <w:textAlignment w:val="center"/>
        <w:rPr>
          <w:rFonts w:cs="Calibri"/>
          <w:b/>
          <w:bCs/>
          <w:caps/>
          <w:color w:val="000000"/>
          <w:spacing w:val="20"/>
          <w:sz w:val="32"/>
          <w:szCs w:val="32"/>
          <w:lang w:val="pt-BR"/>
        </w:rPr>
      </w:pPr>
    </w:p>
    <w:p w14:paraId="4F65B346" w14:textId="77777777" w:rsidR="009D4807" w:rsidRDefault="009D4807">
      <w:pPr>
        <w:autoSpaceDE w:val="0"/>
        <w:autoSpaceDN w:val="0"/>
        <w:adjustRightInd w:val="0"/>
        <w:spacing w:line="260" w:lineRule="atLeast"/>
        <w:textAlignment w:val="center"/>
        <w:rPr>
          <w:rFonts w:cs="Calibri"/>
          <w:b/>
          <w:bCs/>
          <w:caps/>
          <w:color w:val="000000"/>
          <w:spacing w:val="20"/>
          <w:sz w:val="30"/>
          <w:szCs w:val="30"/>
          <w:lang w:val="pt-BR"/>
        </w:rPr>
      </w:pPr>
    </w:p>
    <w:p w14:paraId="0B9B7068" w14:textId="0B7EBF65" w:rsidR="009D4807" w:rsidRDefault="009D4807">
      <w:pPr>
        <w:autoSpaceDE w:val="0"/>
        <w:autoSpaceDN w:val="0"/>
        <w:adjustRightInd w:val="0"/>
        <w:spacing w:line="260" w:lineRule="atLeast"/>
        <w:jc w:val="center"/>
        <w:textAlignment w:val="center"/>
        <w:rPr>
          <w:rFonts w:cs="Calibri"/>
          <w:b/>
          <w:bCs/>
          <w:caps/>
          <w:color w:val="000000"/>
          <w:spacing w:val="20"/>
          <w:sz w:val="30"/>
          <w:szCs w:val="30"/>
          <w:lang w:val="pt-BR"/>
        </w:rPr>
      </w:pPr>
    </w:p>
    <w:p w14:paraId="6533EF70" w14:textId="0EA28FEF" w:rsidR="009D4807" w:rsidRDefault="00000000">
      <w:pPr>
        <w:pStyle w:val="R3"/>
        <w:spacing w:before="0" w:after="0"/>
        <w:jc w:val="center"/>
        <w:rPr>
          <w:rFonts w:ascii="Calibri" w:hAnsi="Calibri" w:cs="Calibri"/>
          <w:b/>
          <w:bCs/>
          <w:sz w:val="104"/>
          <w:szCs w:val="104"/>
          <w:lang w:val="pt-BR"/>
        </w:rPr>
      </w:pPr>
      <w:r>
        <w:rPr>
          <w:rFonts w:ascii="Calibri" w:hAnsi="Calibri" w:cs="Calibri"/>
          <w:b/>
          <w:bCs/>
          <w:sz w:val="104"/>
          <w:szCs w:val="104"/>
          <w:lang w:val="pt-BR"/>
        </w:rPr>
        <w:t xml:space="preserve">Roteiro </w:t>
      </w:r>
      <w:r>
        <w:rPr>
          <w:rFonts w:ascii="Calibri" w:hAnsi="Calibri" w:cs="Calibri"/>
          <w:sz w:val="104"/>
          <w:szCs w:val="104"/>
          <w:lang w:val="pt-BR"/>
        </w:rPr>
        <w:br/>
      </w:r>
      <w:r>
        <w:rPr>
          <w:rFonts w:ascii="Calibri" w:hAnsi="Calibri" w:cs="Calibri"/>
          <w:b/>
          <w:bCs/>
          <w:sz w:val="104"/>
          <w:szCs w:val="104"/>
          <w:lang w:val="pt-BR"/>
        </w:rPr>
        <w:t>da apresentação</w:t>
      </w:r>
    </w:p>
    <w:p w14:paraId="14759B98" w14:textId="444438D6" w:rsidR="009D4807" w:rsidRDefault="009D4807">
      <w:pPr>
        <w:pStyle w:val="Allmntstyckeformat"/>
        <w:spacing w:after="480" w:line="240" w:lineRule="auto"/>
        <w:jc w:val="center"/>
        <w:rPr>
          <w:lang w:val="pt-BR"/>
        </w:rPr>
      </w:pPr>
    </w:p>
    <w:p w14:paraId="7EDECC04" w14:textId="5476C4D2" w:rsidR="009D4807" w:rsidRDefault="00A11067">
      <w:pPr>
        <w:pStyle w:val="Allmntstyckeformat"/>
        <w:spacing w:after="480" w:line="240" w:lineRule="auto"/>
        <w:jc w:val="center"/>
        <w:rPr>
          <w:rFonts w:ascii="Calibri" w:hAnsi="Calibri" w:cs="Mulish-Bold"/>
          <w:b/>
          <w:bCs/>
          <w:caps/>
          <w:spacing w:val="115"/>
          <w:sz w:val="32"/>
          <w:szCs w:val="32"/>
          <w:lang w:val="pt-BR"/>
        </w:rPr>
      </w:pPr>
      <w:r>
        <w:rPr>
          <w:rFonts w:ascii="Calibri" w:hAnsi="Calibri" w:cs="Calibri"/>
          <w:b/>
          <w:bCs/>
          <w:noProof/>
          <w:sz w:val="104"/>
          <w:szCs w:val="104"/>
          <w:lang w:val="pt-BR"/>
        </w:rPr>
        <w:drawing>
          <wp:anchor distT="0" distB="0" distL="114300" distR="114300" simplePos="0" relativeHeight="251663360" behindDoc="0" locked="0" layoutInCell="1" allowOverlap="1" wp14:anchorId="54140903" wp14:editId="7EB79A60">
            <wp:simplePos x="0" y="0"/>
            <wp:positionH relativeFrom="column">
              <wp:posOffset>1613311</wp:posOffset>
            </wp:positionH>
            <wp:positionV relativeFrom="paragraph">
              <wp:posOffset>7994</wp:posOffset>
            </wp:positionV>
            <wp:extent cx="2590025" cy="3665213"/>
            <wp:effectExtent l="25400" t="25400" r="90170" b="94615"/>
            <wp:wrapNone/>
            <wp:docPr id="36955286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5286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2590025" cy="3665213"/>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Calibri" w:hAnsi="Calibri" w:cs="Mulish-Bold"/>
          <w:b/>
          <w:bCs/>
          <w:caps/>
          <w:spacing w:val="115"/>
          <w:sz w:val="32"/>
          <w:szCs w:val="32"/>
          <w:lang w:val="pt-BR"/>
        </w:rPr>
        <w:br/>
      </w:r>
    </w:p>
    <w:p w14:paraId="44459F54" w14:textId="4E456ECF" w:rsidR="009D4807" w:rsidRDefault="00000000">
      <w:pPr>
        <w:rPr>
          <w:rFonts w:cs="Calibri Light"/>
          <w:sz w:val="32"/>
          <w:szCs w:val="32"/>
          <w:lang w:val="pt-BR"/>
        </w:rPr>
      </w:pPr>
      <w:r>
        <w:rPr>
          <w:noProof/>
        </w:rPr>
        <w:drawing>
          <wp:anchor distT="0" distB="0" distL="114300" distR="114300" simplePos="0" relativeHeight="251659264" behindDoc="0" locked="0" layoutInCell="1" allowOverlap="1" wp14:anchorId="63570A8B" wp14:editId="64AA40D8">
            <wp:simplePos x="0" y="0"/>
            <wp:positionH relativeFrom="page">
              <wp:posOffset>3034030</wp:posOffset>
            </wp:positionH>
            <wp:positionV relativeFrom="page">
              <wp:posOffset>9481185</wp:posOffset>
            </wp:positionV>
            <wp:extent cx="1346200" cy="1014730"/>
            <wp:effectExtent l="0" t="0" r="0" b="0"/>
            <wp:wrapNone/>
            <wp:docPr id="38" name="Bildobjekt 39"/>
            <wp:cNvGraphicFramePr/>
            <a:graphic xmlns:a="http://schemas.openxmlformats.org/drawingml/2006/main">
              <a:graphicData uri="http://schemas.openxmlformats.org/drawingml/2006/picture">
                <pic:pic xmlns:pic="http://schemas.openxmlformats.org/drawingml/2006/picture">
                  <pic:nvPicPr>
                    <pic:cNvPr id="38"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rFonts w:cs="Calibri (Brödtext)"/>
          <w:bCs/>
          <w:sz w:val="48"/>
          <w:szCs w:val="48"/>
          <w:lang w:val="pt-BR"/>
        </w:rPr>
        <w:br w:type="page"/>
      </w:r>
      <w:r>
        <w:rPr>
          <w:rFonts w:cs="Calibri (Brödtext)"/>
          <w:bCs/>
          <w:sz w:val="48"/>
          <w:szCs w:val="48"/>
          <w:lang w:val="pt-BR"/>
        </w:rPr>
        <w:lastRenderedPageBreak/>
        <w:t>Roteiro da apresentação</w:t>
      </w:r>
      <w:r>
        <w:rPr>
          <w:rFonts w:cs="Calibri (Brödtext)"/>
          <w:bCs/>
          <w:sz w:val="32"/>
          <w:szCs w:val="32"/>
          <w:lang w:val="pt-BR"/>
        </w:rPr>
        <w:t> </w:t>
      </w:r>
      <w:r>
        <w:rPr>
          <w:rFonts w:cs="Calibri (Brödtext)"/>
          <w:bCs/>
          <w:sz w:val="32"/>
          <w:szCs w:val="32"/>
          <w:lang w:val="pt-BR"/>
        </w:rPr>
        <w:br/>
      </w:r>
    </w:p>
    <w:p w14:paraId="3DFE2651" w14:textId="54190109" w:rsidR="009D4807" w:rsidRDefault="00B6704F">
      <w:pPr>
        <w:pStyle w:val="Rubrik"/>
        <w:rPr>
          <w:rFonts w:cs="Calibri (Brödtext)"/>
          <w:spacing w:val="0"/>
          <w:sz w:val="32"/>
          <w:szCs w:val="32"/>
          <w:lang w:val="pt-BR"/>
        </w:rPr>
      </w:pPr>
      <w:r w:rsidRPr="00B6704F">
        <w:rPr>
          <w:rFonts w:eastAsia="Calibri Light" w:cs="Calibri Light"/>
          <w:spacing w:val="0"/>
          <w:sz w:val="32"/>
          <w:szCs w:val="32"/>
          <w:lang w:val="pt-BR"/>
        </w:rPr>
        <w:t xml:space="preserve">Entendendo </w:t>
      </w:r>
      <w:r>
        <w:rPr>
          <w:rFonts w:eastAsia="Calibri Light" w:cs="Calibri Light"/>
          <w:spacing w:val="0"/>
          <w:sz w:val="32"/>
          <w:szCs w:val="32"/>
          <w:lang w:val="pt-BR"/>
        </w:rPr>
        <w:t>violações da liberdade de religião ou crença</w:t>
      </w:r>
    </w:p>
    <w:p w14:paraId="5A10D23B" w14:textId="77777777" w:rsidR="009D4807" w:rsidRDefault="009D4807">
      <w:pPr>
        <w:rPr>
          <w:rFonts w:cs="Calibri"/>
          <w:i/>
          <w:iCs/>
          <w:sz w:val="21"/>
          <w:szCs w:val="21"/>
          <w:lang w:val="pt-BR"/>
        </w:rPr>
      </w:pPr>
    </w:p>
    <w:p w14:paraId="525E1559" w14:textId="77777777" w:rsidR="009D4807" w:rsidRPr="00C41410" w:rsidRDefault="00000000">
      <w:pPr>
        <w:rPr>
          <w:rFonts w:cs="Calibri (Brödtext)"/>
          <w:i/>
          <w:iCs/>
          <w:spacing w:val="-4"/>
          <w:sz w:val="20"/>
          <w:szCs w:val="20"/>
          <w:lang w:val="pt-BR"/>
        </w:rPr>
      </w:pPr>
      <w:r w:rsidRPr="00C41410">
        <w:rPr>
          <w:rFonts w:cs="Calibri (Brödtext)"/>
          <w:i/>
          <w:iCs/>
          <w:sz w:val="20"/>
          <w:szCs w:val="20"/>
          <w:lang w:val="pt-BR"/>
        </w:rPr>
        <w:t>Este roteiro para a apresentação da sessão 4 é ilustrado pelos slides 4 a 39 do PowerPoint da sessão.</w:t>
      </w:r>
      <w:bookmarkStart w:id="0" w:name="_Hlk76637005"/>
    </w:p>
    <w:bookmarkEnd w:id="0"/>
    <w:p w14:paraId="7E65D118" w14:textId="77777777" w:rsidR="009D4807" w:rsidRPr="00C41410" w:rsidRDefault="009D4807">
      <w:pPr>
        <w:rPr>
          <w:rFonts w:cs="Calibri"/>
          <w:sz w:val="20"/>
          <w:szCs w:val="20"/>
          <w:lang w:val="pt-BR"/>
        </w:rPr>
      </w:pPr>
    </w:p>
    <w:p w14:paraId="231376CA" w14:textId="77777777" w:rsidR="009D4807" w:rsidRPr="00C41410" w:rsidRDefault="00000000">
      <w:pPr>
        <w:rPr>
          <w:rFonts w:asciiTheme="majorHAnsi" w:hAnsiTheme="majorHAnsi" w:cs="Calibri Light (Rubriker)"/>
          <w:spacing w:val="-4"/>
          <w:sz w:val="20"/>
          <w:szCs w:val="20"/>
          <w:lang w:val="pt-BR"/>
        </w:rPr>
      </w:pPr>
      <w:r w:rsidRPr="00C41410">
        <w:rPr>
          <w:rFonts w:asciiTheme="majorHAnsi" w:eastAsia="Calibri Light" w:hAnsiTheme="majorHAnsi" w:cs="Calibri Light (Rubriker)"/>
          <w:spacing w:val="-4"/>
          <w:sz w:val="20"/>
          <w:szCs w:val="20"/>
          <w:lang w:val="pt-BR"/>
        </w:rPr>
        <w:t xml:space="preserve">OBSERVAÇÃO: esta apresentação é longa (um pouco menos de 20 minutos) e inclui muitos exemplos. Talvez você queira cortar os exemplos que parecem menos relevantes para o seu grupo. Talvez você queira também substituir alguns exemplos por histórias de seu contexto. As principais mensagens nas seções “Histórias de…” estão destacadas em negrito. Inclua esses pontos em sua conversa! Use o PowerPoint, impressões dos principais slides do PowerPoint ou ilustrações equivalentes do flip chart para ajudar seus participantes a processar o conteúdo. </w:t>
      </w:r>
    </w:p>
    <w:p w14:paraId="3CC0DA9B" w14:textId="77777777" w:rsidR="009D4807" w:rsidRPr="00C41410" w:rsidRDefault="009D4807">
      <w:pPr>
        <w:rPr>
          <w:rStyle w:val="normaltextrun"/>
          <w:rFonts w:cs="Calibri"/>
          <w:sz w:val="20"/>
          <w:szCs w:val="20"/>
          <w:lang w:val="pt-BR"/>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9D4807" w:rsidRPr="00C41410" w14:paraId="3A08F809" w14:textId="77777777">
        <w:trPr>
          <w:trHeight w:val="397"/>
        </w:trPr>
        <w:tc>
          <w:tcPr>
            <w:tcW w:w="2268" w:type="dxa"/>
            <w:tcBorders>
              <w:top w:val="nil"/>
              <w:bottom w:val="nil"/>
              <w:right w:val="nil"/>
            </w:tcBorders>
            <w:shd w:val="clear" w:color="auto" w:fill="auto"/>
          </w:tcPr>
          <w:p w14:paraId="4D8F4120" w14:textId="77777777" w:rsidR="009D4807" w:rsidRPr="00C41410" w:rsidRDefault="009D4807">
            <w:pPr>
              <w:pStyle w:val="paragraph"/>
              <w:spacing w:before="0" w:beforeAutospacing="0" w:after="0" w:afterAutospacing="0"/>
              <w:textAlignment w:val="baseline"/>
              <w:rPr>
                <w:rStyle w:val="normaltextrun"/>
                <w:rFonts w:ascii="Calibri" w:hAnsi="Calibri" w:cs="Calibri"/>
                <w:noProof/>
                <w:sz w:val="20"/>
                <w:szCs w:val="20"/>
                <w:lang w:val="pt-BR"/>
              </w:rPr>
            </w:pPr>
          </w:p>
        </w:tc>
        <w:tc>
          <w:tcPr>
            <w:tcW w:w="6763" w:type="dxa"/>
            <w:tcBorders>
              <w:top w:val="nil"/>
              <w:left w:val="nil"/>
              <w:bottom w:val="single" w:sz="4" w:space="0" w:color="auto"/>
            </w:tcBorders>
            <w:shd w:val="clear" w:color="auto" w:fill="auto"/>
            <w:vAlign w:val="bottom"/>
          </w:tcPr>
          <w:p w14:paraId="0BC25A25" w14:textId="77777777" w:rsidR="009D4807" w:rsidRPr="00C41410" w:rsidRDefault="00000000">
            <w:pPr>
              <w:pStyle w:val="Rubrik"/>
              <w:ind w:left="-102"/>
              <w:rPr>
                <w:rStyle w:val="normaltextrun"/>
                <w:rFonts w:ascii="Calibri" w:hAnsi="Calibri" w:cs="Calibri Light"/>
                <w:b/>
                <w:bCs/>
                <w:color w:val="FFFFFF"/>
                <w:sz w:val="20"/>
                <w:szCs w:val="20"/>
                <w:lang w:val="en-GB" w:eastAsia="ko-KR"/>
              </w:rPr>
            </w:pPr>
            <w:r w:rsidRPr="00C41410">
              <w:rPr>
                <w:rStyle w:val="normaltextrun"/>
                <w:rFonts w:ascii="Calibri" w:eastAsia="Calibri" w:hAnsi="Calibri" w:cs="Calibri Light"/>
                <w:b/>
                <w:bCs/>
                <w:spacing w:val="0"/>
                <w:sz w:val="20"/>
                <w:szCs w:val="20"/>
                <w:lang w:val="pt-BR" w:eastAsia="ko-KR"/>
              </w:rPr>
              <w:t>INTRODUÇÃO</w:t>
            </w:r>
          </w:p>
        </w:tc>
      </w:tr>
      <w:tr w:rsidR="009D4807" w:rsidRPr="00A07177" w14:paraId="353BCDDF" w14:textId="77777777">
        <w:tc>
          <w:tcPr>
            <w:tcW w:w="2268" w:type="dxa"/>
            <w:tcBorders>
              <w:top w:val="nil"/>
              <w:bottom w:val="nil"/>
              <w:right w:val="nil"/>
            </w:tcBorders>
            <w:shd w:val="clear" w:color="auto" w:fill="auto"/>
          </w:tcPr>
          <w:p w14:paraId="05204CC3"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en-GB"/>
              </w:rPr>
            </w:pPr>
          </w:p>
          <w:p w14:paraId="432D8000" w14:textId="77777777" w:rsidR="009D4807" w:rsidRPr="00C41410"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C41410">
              <w:rPr>
                <w:rFonts w:ascii="Calibri" w:hAnsi="Calibri" w:cs="Calibri"/>
                <w:noProof/>
                <w:sz w:val="20"/>
                <w:szCs w:val="20"/>
                <w:lang w:eastAsia="sv-SE"/>
              </w:rPr>
              <w:drawing>
                <wp:inline distT="0" distB="0" distL="0" distR="0" wp14:anchorId="2DDFE50B" wp14:editId="0162B483">
                  <wp:extent cx="1130300" cy="635000"/>
                  <wp:effectExtent l="0" t="0" r="0" b="0"/>
                  <wp:docPr id="1" name="Bildobjekt 151032609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510326094" descr="En bild som visar text&#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shd w:val="clear" w:color="auto" w:fill="auto"/>
          </w:tcPr>
          <w:p w14:paraId="43944B74" w14:textId="77777777" w:rsidR="009D4807" w:rsidRPr="00C50353" w:rsidRDefault="009D4807">
            <w:pPr>
              <w:pStyle w:val="paragraph"/>
              <w:spacing w:before="0" w:beforeAutospacing="0" w:after="0" w:afterAutospacing="0"/>
              <w:ind w:left="-112" w:right="-152"/>
              <w:textAlignment w:val="baseline"/>
              <w:rPr>
                <w:rFonts w:asciiTheme="majorHAnsi" w:hAnsiTheme="majorHAnsi" w:cstheme="majorHAnsi"/>
                <w:sz w:val="20"/>
                <w:szCs w:val="20"/>
                <w:lang w:val="en-GB"/>
              </w:rPr>
            </w:pPr>
          </w:p>
          <w:p w14:paraId="2B1F779C" w14:textId="77777777" w:rsidR="009D4807" w:rsidRPr="00C50353" w:rsidRDefault="00000000">
            <w:pPr>
              <w:pStyle w:val="paragraph"/>
              <w:spacing w:before="0" w:beforeAutospacing="0" w:after="0" w:afterAutospacing="0"/>
              <w:ind w:left="-112" w:right="-152"/>
              <w:textAlignment w:val="baseline"/>
              <w:rPr>
                <w:rFonts w:asciiTheme="majorHAnsi" w:hAnsiTheme="majorHAnsi" w:cstheme="majorHAnsi"/>
                <w:sz w:val="20"/>
                <w:szCs w:val="20"/>
                <w:lang w:val="pt-BR"/>
              </w:rPr>
            </w:pPr>
            <w:r w:rsidRPr="00C50353">
              <w:rPr>
                <w:rFonts w:asciiTheme="majorHAnsi" w:eastAsia="Calibri Light" w:hAnsiTheme="majorHAnsi" w:cstheme="majorHAnsi"/>
                <w:sz w:val="20"/>
                <w:szCs w:val="20"/>
                <w:lang w:val="pt-BR"/>
              </w:rPr>
              <w:t>Todos os tipos de pessoas em todos os tipos de países enfrentam problemas devido à falta de liberdade de religião ou crença. O que varia é quem é afetado, a gravidade das violações e quem as comete.</w:t>
            </w:r>
          </w:p>
          <w:p w14:paraId="713C66AC" w14:textId="77777777" w:rsidR="009D4807" w:rsidRPr="00C50353" w:rsidRDefault="009D4807">
            <w:pPr>
              <w:pStyle w:val="paragraph"/>
              <w:spacing w:before="0" w:beforeAutospacing="0" w:after="0" w:afterAutospacing="0"/>
              <w:ind w:left="-112" w:right="-152"/>
              <w:textAlignment w:val="baseline"/>
              <w:rPr>
                <w:rFonts w:asciiTheme="majorHAnsi" w:hAnsiTheme="majorHAnsi" w:cstheme="majorHAnsi"/>
                <w:sz w:val="20"/>
                <w:szCs w:val="20"/>
                <w:lang w:val="pt-BR"/>
              </w:rPr>
            </w:pPr>
          </w:p>
        </w:tc>
      </w:tr>
      <w:tr w:rsidR="009D4807" w:rsidRPr="00C41410" w14:paraId="7A897F60" w14:textId="77777777">
        <w:tc>
          <w:tcPr>
            <w:tcW w:w="2268" w:type="dxa"/>
            <w:tcBorders>
              <w:top w:val="nil"/>
              <w:bottom w:val="nil"/>
              <w:right w:val="nil"/>
            </w:tcBorders>
            <w:shd w:val="clear" w:color="auto" w:fill="auto"/>
          </w:tcPr>
          <w:p w14:paraId="5255A161" w14:textId="77777777" w:rsidR="009D4807" w:rsidRPr="00C41410" w:rsidRDefault="009D4807">
            <w:pPr>
              <w:pStyle w:val="paragraph"/>
              <w:spacing w:before="0" w:beforeAutospacing="0" w:after="0" w:afterAutospacing="0"/>
              <w:textAlignment w:val="baseline"/>
              <w:rPr>
                <w:rStyle w:val="normaltextrun"/>
                <w:rFonts w:ascii="Calibri" w:hAnsi="Calibri" w:cs="Calibri"/>
                <w:noProof/>
                <w:sz w:val="20"/>
                <w:szCs w:val="20"/>
                <w:lang w:val="pt-BR"/>
              </w:rPr>
            </w:pPr>
          </w:p>
          <w:p w14:paraId="3A1CD703" w14:textId="301B506B" w:rsidR="009D4807" w:rsidRPr="00C41410" w:rsidRDefault="00CB7368">
            <w:pPr>
              <w:pStyle w:val="paragraph"/>
              <w:spacing w:before="0" w:beforeAutospacing="0" w:after="0" w:afterAutospacing="0"/>
              <w:textAlignment w:val="baseline"/>
              <w:rPr>
                <w:rStyle w:val="normaltextrun"/>
                <w:rFonts w:ascii="Calibri" w:hAnsi="Calibri" w:cs="Calibri"/>
                <w:noProof/>
                <w:sz w:val="20"/>
                <w:szCs w:val="20"/>
                <w:lang w:val="en-GB"/>
              </w:rPr>
            </w:pPr>
            <w:r>
              <w:rPr>
                <w:rFonts w:ascii="Calibri" w:hAnsi="Calibri" w:cs="Calibri"/>
                <w:noProof/>
                <w:sz w:val="20"/>
                <w:szCs w:val="20"/>
                <w:lang w:val="en-GB"/>
              </w:rPr>
              <w:drawing>
                <wp:inline distT="0" distB="0" distL="0" distR="0" wp14:anchorId="22E8DE55" wp14:editId="7BE02DE9">
                  <wp:extent cx="1143000" cy="635000"/>
                  <wp:effectExtent l="0" t="0" r="0" b="0"/>
                  <wp:docPr id="509537559" name="Bildobjekt 1" descr="En bild som visar skärmbild, tecknad serie, clipar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37559" name="Bildobjekt 1" descr="En bild som visar skärmbild, tecknad serie, clipart, design&#10;&#10;Automatiskt genererad beskrivn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shd w:val="clear" w:color="auto" w:fill="auto"/>
          </w:tcPr>
          <w:p w14:paraId="7F716095" w14:textId="77777777" w:rsidR="009D4807" w:rsidRPr="00C50353" w:rsidRDefault="009D4807">
            <w:pPr>
              <w:pStyle w:val="paragraph"/>
              <w:spacing w:before="0" w:beforeAutospacing="0" w:after="0" w:afterAutospacing="0"/>
              <w:ind w:left="-112" w:right="-152"/>
              <w:textAlignment w:val="baseline"/>
              <w:rPr>
                <w:rFonts w:asciiTheme="majorHAnsi" w:hAnsiTheme="majorHAnsi" w:cstheme="majorHAnsi"/>
                <w:sz w:val="20"/>
                <w:szCs w:val="20"/>
                <w:lang w:val="en-GB"/>
              </w:rPr>
            </w:pPr>
          </w:p>
          <w:p w14:paraId="3B9333CF" w14:textId="77777777" w:rsidR="009D4807" w:rsidRPr="00C50353" w:rsidRDefault="00000000">
            <w:pPr>
              <w:pStyle w:val="paragraph"/>
              <w:spacing w:before="0" w:beforeAutospacing="0" w:after="0" w:afterAutospacing="0"/>
              <w:ind w:left="-112" w:right="-152"/>
              <w:textAlignment w:val="baseline"/>
              <w:rPr>
                <w:rFonts w:asciiTheme="majorHAnsi" w:hAnsiTheme="majorHAnsi" w:cstheme="majorHAnsi"/>
                <w:sz w:val="20"/>
                <w:szCs w:val="20"/>
                <w:lang w:val="pt-BR"/>
              </w:rPr>
            </w:pPr>
            <w:r w:rsidRPr="00C50353">
              <w:rPr>
                <w:rFonts w:asciiTheme="majorHAnsi" w:eastAsia="Calibri Light" w:hAnsiTheme="majorHAnsi" w:cstheme="majorHAnsi"/>
                <w:sz w:val="20"/>
                <w:szCs w:val="20"/>
                <w:lang w:val="pt-BR"/>
              </w:rPr>
              <w:t xml:space="preserve">Nesta apresentação, vamos ouvir histórias reais sobre discriminação, restrições de direitos e violência. </w:t>
            </w:r>
          </w:p>
          <w:p w14:paraId="19375375" w14:textId="77777777" w:rsidR="009D4807" w:rsidRPr="00C50353" w:rsidRDefault="009D4807">
            <w:pPr>
              <w:pStyle w:val="paragraph"/>
              <w:spacing w:before="0" w:beforeAutospacing="0" w:after="0" w:afterAutospacing="0"/>
              <w:ind w:left="-112" w:right="-152"/>
              <w:textAlignment w:val="baseline"/>
              <w:rPr>
                <w:rFonts w:asciiTheme="majorHAnsi" w:hAnsiTheme="majorHAnsi" w:cstheme="majorHAnsi"/>
                <w:sz w:val="20"/>
                <w:szCs w:val="20"/>
                <w:lang w:val="pt-BR"/>
              </w:rPr>
            </w:pPr>
          </w:p>
        </w:tc>
      </w:tr>
      <w:tr w:rsidR="009D4807" w:rsidRPr="00C41410" w14:paraId="7269F4AA" w14:textId="77777777">
        <w:tc>
          <w:tcPr>
            <w:tcW w:w="2268" w:type="dxa"/>
            <w:tcBorders>
              <w:top w:val="nil"/>
              <w:bottom w:val="nil"/>
              <w:right w:val="nil"/>
            </w:tcBorders>
            <w:shd w:val="clear" w:color="auto" w:fill="auto"/>
          </w:tcPr>
          <w:p w14:paraId="07E877D8" w14:textId="77777777" w:rsidR="009D4807" w:rsidRPr="00C41410" w:rsidRDefault="009D4807">
            <w:pPr>
              <w:pStyle w:val="paragraph"/>
              <w:spacing w:before="0" w:beforeAutospacing="0" w:after="0" w:afterAutospacing="0"/>
              <w:textAlignment w:val="baseline"/>
              <w:rPr>
                <w:rStyle w:val="normaltextrun"/>
                <w:rFonts w:ascii="Calibri" w:hAnsi="Calibri" w:cs="Calibri"/>
                <w:noProof/>
                <w:sz w:val="20"/>
                <w:szCs w:val="20"/>
                <w:lang w:val="pt-BR"/>
              </w:rPr>
            </w:pPr>
          </w:p>
          <w:p w14:paraId="7C4A5795" w14:textId="77777777" w:rsidR="009D4807" w:rsidRPr="00C41410" w:rsidRDefault="00000000">
            <w:pPr>
              <w:pStyle w:val="paragraph"/>
              <w:spacing w:before="0" w:beforeAutospacing="0" w:after="0" w:afterAutospacing="0"/>
              <w:textAlignment w:val="baseline"/>
              <w:rPr>
                <w:rStyle w:val="normaltextrun"/>
                <w:rFonts w:ascii="Calibri" w:hAnsi="Calibri" w:cs="Calibri"/>
                <w:noProof/>
                <w:sz w:val="20"/>
                <w:szCs w:val="20"/>
                <w:lang w:val="en-GB"/>
              </w:rPr>
            </w:pPr>
            <w:r w:rsidRPr="00C41410">
              <w:rPr>
                <w:rFonts w:ascii="Calibri" w:hAnsi="Calibri" w:cs="Calibri"/>
                <w:noProof/>
                <w:sz w:val="20"/>
                <w:szCs w:val="20"/>
                <w:lang w:eastAsia="sv-SE"/>
              </w:rPr>
              <w:drawing>
                <wp:inline distT="0" distB="0" distL="0" distR="0" wp14:anchorId="613F452D" wp14:editId="534DCCB4">
                  <wp:extent cx="1130300" cy="635000"/>
                  <wp:effectExtent l="0" t="0" r="0" b="0"/>
                  <wp:docPr id="3" name="Bildobjekt 15103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51032609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nil"/>
              <w:left w:val="nil"/>
            </w:tcBorders>
            <w:shd w:val="clear" w:color="auto" w:fill="auto"/>
          </w:tcPr>
          <w:p w14:paraId="4B0EDF39" w14:textId="77777777" w:rsidR="009D4807" w:rsidRPr="00C50353" w:rsidRDefault="009D4807">
            <w:pPr>
              <w:pStyle w:val="paragraph"/>
              <w:spacing w:before="0" w:beforeAutospacing="0" w:after="0" w:afterAutospacing="0"/>
              <w:ind w:left="-112" w:right="-152"/>
              <w:textAlignment w:val="baseline"/>
              <w:rPr>
                <w:rFonts w:asciiTheme="majorHAnsi" w:hAnsiTheme="majorHAnsi" w:cstheme="majorHAnsi"/>
                <w:sz w:val="20"/>
                <w:szCs w:val="20"/>
                <w:lang w:val="en-GB"/>
              </w:rPr>
            </w:pPr>
          </w:p>
          <w:p w14:paraId="14965D5C" w14:textId="77777777" w:rsidR="009D4807" w:rsidRPr="00C50353" w:rsidRDefault="00000000">
            <w:pPr>
              <w:pStyle w:val="paragraph"/>
              <w:spacing w:before="0" w:beforeAutospacing="0" w:after="0" w:afterAutospacing="0"/>
              <w:ind w:left="-112" w:right="-152"/>
              <w:textAlignment w:val="baseline"/>
              <w:rPr>
                <w:rFonts w:asciiTheme="majorHAnsi" w:hAnsiTheme="majorHAnsi" w:cstheme="majorHAnsi"/>
                <w:spacing w:val="-2"/>
                <w:sz w:val="20"/>
                <w:szCs w:val="20"/>
                <w:lang w:val="pt-BR"/>
              </w:rPr>
            </w:pPr>
            <w:r w:rsidRPr="00C50353">
              <w:rPr>
                <w:rFonts w:asciiTheme="majorHAnsi" w:eastAsia="Calibri Light" w:hAnsiTheme="majorHAnsi" w:cstheme="majorHAnsi"/>
                <w:sz w:val="20"/>
                <w:szCs w:val="20"/>
                <w:lang w:val="pt-BR"/>
              </w:rPr>
              <w:t>Essas violações são cometidas pelo Estado e pelas pessoas da comunidade. Nós nos referimos a isso geralmente como violações governamentais e hostilidades sociais. Mas as violações também podem ocorrer dentro da família e das comunidades religiosas.</w:t>
            </w:r>
          </w:p>
          <w:p w14:paraId="6788491E" w14:textId="77777777" w:rsidR="009D4807" w:rsidRPr="00C50353" w:rsidRDefault="009D4807">
            <w:pPr>
              <w:pStyle w:val="paragraph"/>
              <w:spacing w:before="0" w:beforeAutospacing="0" w:after="0" w:afterAutospacing="0"/>
              <w:ind w:left="-112" w:right="-152"/>
              <w:textAlignment w:val="baseline"/>
              <w:rPr>
                <w:rFonts w:asciiTheme="majorHAnsi" w:hAnsiTheme="majorHAnsi" w:cstheme="majorHAnsi"/>
                <w:sz w:val="20"/>
                <w:szCs w:val="20"/>
                <w:lang w:val="pt-BR"/>
              </w:rPr>
            </w:pPr>
          </w:p>
        </w:tc>
      </w:tr>
      <w:tr w:rsidR="009D4807" w:rsidRPr="00C41410" w14:paraId="4A51EEF7" w14:textId="77777777">
        <w:tc>
          <w:tcPr>
            <w:tcW w:w="2268" w:type="dxa"/>
            <w:tcBorders>
              <w:top w:val="nil"/>
              <w:bottom w:val="nil"/>
              <w:right w:val="nil"/>
            </w:tcBorders>
            <w:shd w:val="clear" w:color="auto" w:fill="auto"/>
          </w:tcPr>
          <w:p w14:paraId="65DC05C2" w14:textId="77777777" w:rsidR="009D4807" w:rsidRPr="00C41410" w:rsidRDefault="009D4807">
            <w:pPr>
              <w:pStyle w:val="paragraph"/>
              <w:spacing w:before="0" w:beforeAutospacing="0" w:after="0" w:afterAutospacing="0"/>
              <w:textAlignment w:val="baseline"/>
              <w:rPr>
                <w:rStyle w:val="normaltextrun"/>
                <w:rFonts w:ascii="Calibri" w:hAnsi="Calibri" w:cs="Calibri"/>
                <w:noProof/>
                <w:sz w:val="20"/>
                <w:szCs w:val="20"/>
                <w:lang w:val="pt-BR"/>
              </w:rPr>
            </w:pPr>
          </w:p>
          <w:p w14:paraId="44D5C1D0" w14:textId="34487202" w:rsidR="009D4807" w:rsidRPr="00C41410" w:rsidRDefault="00CB7368">
            <w:pPr>
              <w:pStyle w:val="paragraph"/>
              <w:spacing w:before="0" w:beforeAutospacing="0" w:after="0" w:afterAutospacing="0"/>
              <w:textAlignment w:val="baseline"/>
              <w:rPr>
                <w:rStyle w:val="normaltextrun"/>
                <w:rFonts w:ascii="Calibri" w:hAnsi="Calibri" w:cs="Calibri"/>
                <w:noProof/>
                <w:sz w:val="20"/>
                <w:szCs w:val="20"/>
                <w:lang w:val="en-GB"/>
              </w:rPr>
            </w:pPr>
            <w:r>
              <w:rPr>
                <w:rFonts w:ascii="Calibri" w:hAnsi="Calibri" w:cs="Calibri"/>
                <w:noProof/>
                <w:sz w:val="20"/>
                <w:szCs w:val="20"/>
                <w:lang w:val="en-GB"/>
              </w:rPr>
              <w:drawing>
                <wp:inline distT="0" distB="0" distL="0" distR="0" wp14:anchorId="5A4A8541" wp14:editId="1D9518AC">
                  <wp:extent cx="1143000" cy="635000"/>
                  <wp:effectExtent l="0" t="0" r="0" b="0"/>
                  <wp:docPr id="49114297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42970" name="Bildobjekt 49114297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shd w:val="clear" w:color="auto" w:fill="auto"/>
          </w:tcPr>
          <w:p w14:paraId="57791656" w14:textId="77777777" w:rsidR="009D4807" w:rsidRPr="00C50353" w:rsidRDefault="009D4807">
            <w:pPr>
              <w:pStyle w:val="paragraph"/>
              <w:spacing w:before="0" w:beforeAutospacing="0" w:after="0" w:afterAutospacing="0"/>
              <w:ind w:left="-112" w:right="-152"/>
              <w:textAlignment w:val="baseline"/>
              <w:rPr>
                <w:rFonts w:asciiTheme="majorHAnsi" w:hAnsiTheme="majorHAnsi" w:cstheme="majorHAnsi"/>
                <w:sz w:val="20"/>
                <w:szCs w:val="20"/>
                <w:lang w:val="en-GB"/>
              </w:rPr>
            </w:pPr>
          </w:p>
          <w:p w14:paraId="5B5ACFE9" w14:textId="77777777" w:rsidR="009D4807" w:rsidRPr="00C50353" w:rsidRDefault="00000000">
            <w:pPr>
              <w:pStyle w:val="paragraph"/>
              <w:spacing w:before="0" w:beforeAutospacing="0" w:after="0" w:afterAutospacing="0"/>
              <w:ind w:left="-112" w:right="-152"/>
              <w:textAlignment w:val="baseline"/>
              <w:rPr>
                <w:rFonts w:asciiTheme="majorHAnsi" w:hAnsiTheme="majorHAnsi" w:cstheme="majorHAnsi"/>
                <w:sz w:val="20"/>
                <w:szCs w:val="20"/>
                <w:lang w:val="en-GB"/>
              </w:rPr>
            </w:pPr>
            <w:r w:rsidRPr="00C50353">
              <w:rPr>
                <w:rFonts w:asciiTheme="majorHAnsi" w:eastAsia="Calibri Light" w:hAnsiTheme="majorHAnsi" w:cstheme="majorHAnsi"/>
                <w:sz w:val="20"/>
                <w:szCs w:val="20"/>
                <w:lang w:val="pt-BR"/>
              </w:rPr>
              <w:t xml:space="preserve">Há também um quarto tipo de violação: falha do governo em proteger as pessoas contra violações na comunidade. O Estado tem o dever de proteger cada ser humano dentro de seu território contra discriminação, restrições indevidas de seus direitos e violência. Muitos Estados não fazem isso realmente. </w:t>
            </w:r>
          </w:p>
          <w:p w14:paraId="45E70259" w14:textId="77777777" w:rsidR="009D4807" w:rsidRPr="00C50353" w:rsidRDefault="009D4807">
            <w:pPr>
              <w:pStyle w:val="paragraph"/>
              <w:spacing w:before="0" w:beforeAutospacing="0" w:after="0" w:afterAutospacing="0"/>
              <w:ind w:left="-112" w:right="-152"/>
              <w:textAlignment w:val="baseline"/>
              <w:rPr>
                <w:rFonts w:asciiTheme="majorHAnsi" w:hAnsiTheme="majorHAnsi" w:cstheme="majorHAnsi"/>
                <w:sz w:val="20"/>
                <w:szCs w:val="20"/>
                <w:lang w:val="en-GB"/>
              </w:rPr>
            </w:pPr>
          </w:p>
        </w:tc>
      </w:tr>
      <w:tr w:rsidR="009D4807" w:rsidRPr="00C50353" w14:paraId="0EFEEA97" w14:textId="77777777">
        <w:trPr>
          <w:trHeight w:val="685"/>
        </w:trPr>
        <w:tc>
          <w:tcPr>
            <w:tcW w:w="2268" w:type="dxa"/>
            <w:vMerge w:val="restart"/>
            <w:tcBorders>
              <w:top w:val="nil"/>
              <w:bottom w:val="nil"/>
              <w:right w:val="nil"/>
            </w:tcBorders>
            <w:shd w:val="clear" w:color="auto" w:fill="auto"/>
          </w:tcPr>
          <w:p w14:paraId="44496361" w14:textId="77777777" w:rsidR="009D4807" w:rsidRPr="00C41410" w:rsidRDefault="009D4807">
            <w:pPr>
              <w:pStyle w:val="paragraph"/>
              <w:spacing w:before="0" w:beforeAutospacing="0" w:after="0" w:afterAutospacing="0"/>
              <w:textAlignment w:val="baseline"/>
              <w:rPr>
                <w:rFonts w:ascii="Calibri" w:hAnsi="Calibri" w:cs="Calibri"/>
                <w:sz w:val="20"/>
                <w:szCs w:val="20"/>
                <w:lang w:val="en-GB"/>
              </w:rPr>
            </w:pPr>
          </w:p>
          <w:p w14:paraId="4E765E6C" w14:textId="77777777" w:rsidR="009D4807" w:rsidRPr="00C41410" w:rsidRDefault="00000000">
            <w:pPr>
              <w:pStyle w:val="paragraph"/>
              <w:spacing w:before="0" w:beforeAutospacing="0" w:after="0" w:afterAutospacing="0"/>
              <w:textAlignment w:val="baseline"/>
              <w:rPr>
                <w:rFonts w:ascii="Calibri" w:hAnsi="Calibri" w:cs="Calibri"/>
                <w:sz w:val="20"/>
                <w:szCs w:val="20"/>
                <w:lang w:val="en-GB"/>
              </w:rPr>
            </w:pPr>
            <w:r w:rsidRPr="00C41410">
              <w:rPr>
                <w:rFonts w:ascii="Calibri" w:hAnsi="Calibri" w:cs="Calibri"/>
                <w:sz w:val="20"/>
                <w:szCs w:val="20"/>
                <w:lang w:val="en-GB"/>
              </w:rPr>
              <w:t xml:space="preserve"> </w:t>
            </w:r>
            <w:r w:rsidRPr="00C41410">
              <w:rPr>
                <w:rFonts w:ascii="Calibri" w:hAnsi="Calibri" w:cs="Calibri"/>
                <w:noProof/>
                <w:sz w:val="20"/>
                <w:szCs w:val="20"/>
                <w:lang w:eastAsia="sv-SE"/>
              </w:rPr>
              <w:drawing>
                <wp:inline distT="0" distB="0" distL="0" distR="0" wp14:anchorId="2F2C8615" wp14:editId="5A20B21D">
                  <wp:extent cx="1130300" cy="635000"/>
                  <wp:effectExtent l="0" t="0" r="0" b="0"/>
                  <wp:docPr id="5" name="Bildobjekt 1510326089"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510326089" descr="En bild som visar whiteboardtavla&#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p w14:paraId="2E113B70" w14:textId="77777777" w:rsidR="009D4807" w:rsidRPr="00C41410" w:rsidRDefault="009D4807">
            <w:pPr>
              <w:pStyle w:val="paragraph"/>
              <w:spacing w:before="0" w:beforeAutospacing="0" w:after="0" w:afterAutospacing="0"/>
              <w:textAlignment w:val="baseline"/>
              <w:rPr>
                <w:rFonts w:ascii="Calibri" w:hAnsi="Calibri" w:cs="Calibri"/>
                <w:sz w:val="20"/>
                <w:szCs w:val="20"/>
                <w:lang w:val="en-GB"/>
              </w:rPr>
            </w:pPr>
          </w:p>
        </w:tc>
        <w:tc>
          <w:tcPr>
            <w:tcW w:w="6763" w:type="dxa"/>
            <w:tcBorders>
              <w:top w:val="dotted" w:sz="4" w:space="0" w:color="auto"/>
              <w:left w:val="nil"/>
              <w:bottom w:val="nil"/>
            </w:tcBorders>
            <w:shd w:val="clear" w:color="auto" w:fill="auto"/>
          </w:tcPr>
          <w:p w14:paraId="6622083C" w14:textId="77777777" w:rsidR="009D4807" w:rsidRPr="00C50353" w:rsidRDefault="009D4807">
            <w:pPr>
              <w:ind w:left="-112" w:right="-152"/>
              <w:textAlignment w:val="baseline"/>
              <w:rPr>
                <w:rFonts w:asciiTheme="majorHAnsi" w:eastAsia="Times New Roman" w:hAnsiTheme="majorHAnsi" w:cstheme="majorHAnsi"/>
                <w:spacing w:val="-2"/>
                <w:sz w:val="20"/>
                <w:szCs w:val="20"/>
                <w:lang w:val="en-GB" w:eastAsia="ko-KR"/>
              </w:rPr>
            </w:pPr>
          </w:p>
          <w:p w14:paraId="42A2C9C0" w14:textId="77777777" w:rsidR="009D4807" w:rsidRPr="00C50353" w:rsidRDefault="00000000">
            <w:pPr>
              <w:pStyle w:val="paragraph"/>
              <w:spacing w:before="0" w:beforeAutospacing="0" w:after="0" w:afterAutospacing="0"/>
              <w:ind w:left="-112" w:right="-152"/>
              <w:textAlignment w:val="baseline"/>
              <w:rPr>
                <w:rFonts w:asciiTheme="majorHAnsi" w:hAnsiTheme="majorHAnsi" w:cstheme="majorHAnsi"/>
                <w:sz w:val="20"/>
                <w:szCs w:val="20"/>
                <w:lang w:val="pt-BR"/>
              </w:rPr>
            </w:pPr>
            <w:r w:rsidRPr="00C50353">
              <w:rPr>
                <w:rFonts w:asciiTheme="majorHAnsi" w:eastAsia="Calibri Light" w:hAnsiTheme="majorHAnsi" w:cstheme="majorHAnsi"/>
                <w:sz w:val="20"/>
                <w:szCs w:val="20"/>
                <w:lang w:val="pt-BR"/>
              </w:rPr>
              <w:t xml:space="preserve">Discriminação, restrições de direitos e violência são geralmente inter-relacionadas e sobrepostas. Uma restrição pode ser discriminatória e contribuir para a violência, por exemplo. E muitas vezes violações governamentais e hostilidades sociais contribuem umas com as outras, criando um círculo vicioso. </w:t>
            </w:r>
          </w:p>
          <w:p w14:paraId="60D34206" w14:textId="77777777" w:rsidR="00C50353" w:rsidRPr="00C50353" w:rsidRDefault="00C50353" w:rsidP="00C50353">
            <w:pPr>
              <w:ind w:left="-112" w:right="-152" w:firstLine="284"/>
              <w:textAlignment w:val="baseline"/>
              <w:rPr>
                <w:rFonts w:asciiTheme="majorHAnsi" w:eastAsia="Times New Roman" w:hAnsiTheme="majorHAnsi" w:cs="Calibri Light (Rubriker)"/>
                <w:spacing w:val="-4"/>
                <w:sz w:val="20"/>
                <w:szCs w:val="20"/>
                <w:lang w:val="pt-BR" w:eastAsia="ko-KR"/>
              </w:rPr>
            </w:pPr>
            <w:r w:rsidRPr="00C50353">
              <w:rPr>
                <w:rFonts w:asciiTheme="majorHAnsi" w:eastAsia="Calibri Light" w:hAnsiTheme="majorHAnsi" w:cs="Calibri Light (Rubriker)"/>
                <w:spacing w:val="-4"/>
                <w:sz w:val="20"/>
                <w:szCs w:val="20"/>
                <w:lang w:val="pt-BR" w:eastAsia="ko-KR"/>
              </w:rPr>
              <w:t xml:space="preserve">A legislação governamental que discrimina as minorias legitima a intolerância na sociedade, resultando em discriminação, assédio e violência na comunidade. </w:t>
            </w:r>
            <w:bookmarkStart w:id="1" w:name="_Hlk76636945"/>
            <w:r w:rsidRPr="00C50353">
              <w:rPr>
                <w:rFonts w:asciiTheme="majorHAnsi" w:eastAsia="Calibri Light" w:hAnsiTheme="majorHAnsi" w:cs="Calibri Light (Rubriker)"/>
                <w:spacing w:val="-4"/>
                <w:sz w:val="20"/>
                <w:szCs w:val="20"/>
                <w:lang w:val="pt-BR" w:eastAsia="ko-KR"/>
              </w:rPr>
              <w:t>Quando as autoridades ignoram as violações na comunidade, as pessoas acreditam que podem agir impunemente, o que intensifica a discriminação, o assédio e a violência.</w:t>
            </w:r>
            <w:bookmarkEnd w:id="1"/>
          </w:p>
          <w:p w14:paraId="1FD73219" w14:textId="77777777" w:rsidR="009D4807" w:rsidRDefault="00000000">
            <w:pPr>
              <w:ind w:left="-113" w:right="-152" w:firstLine="288"/>
              <w:textAlignment w:val="baseline"/>
              <w:rPr>
                <w:rFonts w:asciiTheme="majorHAnsi" w:eastAsia="Calibri Light" w:hAnsiTheme="majorHAnsi" w:cstheme="majorHAnsi"/>
                <w:sz w:val="20"/>
                <w:szCs w:val="20"/>
                <w:lang w:val="pt-BR" w:eastAsia="ko-KR"/>
              </w:rPr>
            </w:pPr>
            <w:r w:rsidRPr="00C50353">
              <w:rPr>
                <w:rFonts w:asciiTheme="majorHAnsi" w:eastAsia="Calibri Light" w:hAnsiTheme="majorHAnsi" w:cstheme="majorHAnsi"/>
                <w:sz w:val="20"/>
                <w:szCs w:val="20"/>
                <w:lang w:val="pt-BR" w:eastAsia="ko-KR"/>
              </w:rPr>
              <w:t xml:space="preserve">Vamos dar uma olhada em como pode ser a discriminação, as restrições e a violência em diferentes partes do mundo usando algumas histórias reais. Talvez algumas delas se relacionem com alguma vivência sua. </w:t>
            </w:r>
          </w:p>
          <w:p w14:paraId="18C25767" w14:textId="77777777" w:rsidR="00C50353" w:rsidRDefault="00C50353">
            <w:pPr>
              <w:ind w:left="-113" w:right="-152" w:firstLine="288"/>
              <w:textAlignment w:val="baseline"/>
              <w:rPr>
                <w:rFonts w:asciiTheme="majorHAnsi" w:eastAsia="Calibri Light" w:hAnsiTheme="majorHAnsi" w:cstheme="majorHAnsi"/>
                <w:sz w:val="20"/>
                <w:szCs w:val="20"/>
                <w:lang w:val="pt-BR" w:eastAsia="ko-KR"/>
              </w:rPr>
            </w:pPr>
          </w:p>
          <w:p w14:paraId="762221E7" w14:textId="77777777" w:rsidR="00C50353" w:rsidRDefault="00C50353">
            <w:pPr>
              <w:ind w:left="-113" w:right="-152" w:firstLine="288"/>
              <w:textAlignment w:val="baseline"/>
              <w:rPr>
                <w:rFonts w:asciiTheme="majorHAnsi" w:eastAsia="Calibri Light" w:hAnsiTheme="majorHAnsi" w:cstheme="majorHAnsi"/>
                <w:sz w:val="20"/>
                <w:szCs w:val="20"/>
                <w:lang w:val="pt-BR" w:eastAsia="ko-KR"/>
              </w:rPr>
            </w:pPr>
          </w:p>
          <w:p w14:paraId="39ADC7E6" w14:textId="77777777" w:rsidR="00C50353" w:rsidRPr="00C50353" w:rsidRDefault="00C50353" w:rsidP="00C50353">
            <w:pPr>
              <w:ind w:right="-152"/>
              <w:textAlignment w:val="baseline"/>
              <w:rPr>
                <w:rFonts w:asciiTheme="majorHAnsi" w:eastAsia="Times New Roman" w:hAnsiTheme="majorHAnsi" w:cstheme="majorHAnsi"/>
                <w:sz w:val="20"/>
                <w:szCs w:val="20"/>
                <w:lang w:val="pt-BR" w:eastAsia="ko-KR"/>
              </w:rPr>
            </w:pPr>
          </w:p>
          <w:p w14:paraId="1DA99D29" w14:textId="77777777" w:rsidR="009D4807" w:rsidRPr="00C50353" w:rsidRDefault="009D4807">
            <w:pPr>
              <w:ind w:left="-113" w:right="-152" w:firstLine="10"/>
              <w:textAlignment w:val="baseline"/>
              <w:rPr>
                <w:rFonts w:asciiTheme="majorHAnsi" w:eastAsia="Times New Roman" w:hAnsiTheme="majorHAnsi" w:cstheme="majorHAnsi"/>
                <w:sz w:val="20"/>
                <w:szCs w:val="20"/>
                <w:lang w:val="pt-BR" w:eastAsia="ko-KR"/>
              </w:rPr>
            </w:pPr>
          </w:p>
        </w:tc>
      </w:tr>
      <w:tr w:rsidR="009D4807" w:rsidRPr="00C41410" w14:paraId="0C316366" w14:textId="77777777">
        <w:trPr>
          <w:trHeight w:val="397"/>
        </w:trPr>
        <w:tc>
          <w:tcPr>
            <w:tcW w:w="2268" w:type="dxa"/>
            <w:vMerge/>
            <w:tcBorders>
              <w:bottom w:val="nil"/>
              <w:right w:val="nil"/>
            </w:tcBorders>
            <w:shd w:val="clear" w:color="auto" w:fill="auto"/>
          </w:tcPr>
          <w:p w14:paraId="647A5B46" w14:textId="77777777" w:rsidR="009D4807" w:rsidRPr="00C50353" w:rsidRDefault="009D4807">
            <w:pPr>
              <w:pStyle w:val="paragraph"/>
              <w:spacing w:before="0" w:beforeAutospacing="0" w:after="0" w:afterAutospacing="0"/>
              <w:textAlignment w:val="baseline"/>
              <w:rPr>
                <w:rStyle w:val="normaltextrun"/>
                <w:rFonts w:ascii="Calibri" w:hAnsi="Calibri" w:cs="Calibri"/>
                <w:color w:val="FFFFFF"/>
                <w:sz w:val="20"/>
                <w:szCs w:val="20"/>
                <w:lang w:val="pt-BR"/>
              </w:rPr>
            </w:pPr>
          </w:p>
        </w:tc>
        <w:tc>
          <w:tcPr>
            <w:tcW w:w="6763" w:type="dxa"/>
            <w:tcBorders>
              <w:top w:val="nil"/>
              <w:left w:val="nil"/>
              <w:bottom w:val="single" w:sz="4" w:space="0" w:color="auto"/>
            </w:tcBorders>
            <w:shd w:val="clear" w:color="auto" w:fill="auto"/>
            <w:vAlign w:val="bottom"/>
          </w:tcPr>
          <w:p w14:paraId="450C8404" w14:textId="77777777" w:rsidR="009D4807" w:rsidRPr="00C41410" w:rsidRDefault="00000000">
            <w:pPr>
              <w:ind w:left="-101"/>
              <w:textAlignment w:val="baseline"/>
              <w:rPr>
                <w:rFonts w:eastAsia="Times New Roman" w:cs="Calibri Light"/>
                <w:b/>
                <w:bCs/>
                <w:sz w:val="20"/>
                <w:szCs w:val="20"/>
                <w:lang w:val="en-GB" w:eastAsia="ko-KR"/>
              </w:rPr>
            </w:pPr>
            <w:r w:rsidRPr="00C41410">
              <w:rPr>
                <w:rStyle w:val="normaltextrun"/>
                <w:rFonts w:cs="Calibri Light"/>
                <w:b/>
                <w:bCs/>
                <w:sz w:val="20"/>
                <w:szCs w:val="20"/>
                <w:lang w:val="pt-BR" w:eastAsia="ko-KR"/>
              </w:rPr>
              <w:t>HISTÓRIAS DE DISCRIMINAÇÃO</w:t>
            </w:r>
          </w:p>
        </w:tc>
      </w:tr>
      <w:tr w:rsidR="009D4807" w:rsidRPr="00A07177" w14:paraId="022EABA3" w14:textId="77777777">
        <w:tc>
          <w:tcPr>
            <w:tcW w:w="2268" w:type="dxa"/>
            <w:tcBorders>
              <w:top w:val="nil"/>
              <w:bottom w:val="nil"/>
              <w:right w:val="nil"/>
            </w:tcBorders>
            <w:shd w:val="clear" w:color="auto" w:fill="auto"/>
          </w:tcPr>
          <w:p w14:paraId="5DBF00A4" w14:textId="77777777" w:rsidR="009D4807" w:rsidRPr="00C41410" w:rsidRDefault="009D4807">
            <w:pPr>
              <w:pStyle w:val="paragraph"/>
              <w:spacing w:before="0" w:beforeAutospacing="0" w:after="0" w:afterAutospacing="0"/>
              <w:textAlignment w:val="baseline"/>
              <w:rPr>
                <w:rFonts w:ascii="Calibri" w:hAnsi="Calibri"/>
                <w:sz w:val="20"/>
                <w:szCs w:val="20"/>
                <w:lang w:val="en-GB"/>
              </w:rPr>
            </w:pPr>
          </w:p>
          <w:p w14:paraId="03888373" w14:textId="1FCC9709" w:rsidR="009D4807" w:rsidRPr="00C41410" w:rsidRDefault="00CB7368">
            <w:pPr>
              <w:pStyle w:val="paragraph"/>
              <w:spacing w:before="0" w:beforeAutospacing="0" w:after="0" w:afterAutospacing="0"/>
              <w:textAlignment w:val="baseline"/>
              <w:rPr>
                <w:rFonts w:ascii="Calibri" w:hAnsi="Calibri" w:cs="Calibri"/>
                <w:sz w:val="20"/>
                <w:szCs w:val="20"/>
                <w:lang w:val="en-GB"/>
              </w:rPr>
            </w:pPr>
            <w:r>
              <w:rPr>
                <w:rFonts w:ascii="Calibri" w:hAnsi="Calibri" w:cs="Calibri"/>
                <w:noProof/>
                <w:sz w:val="20"/>
                <w:szCs w:val="20"/>
                <w:lang w:val="en-GB"/>
              </w:rPr>
              <w:drawing>
                <wp:inline distT="0" distB="0" distL="0" distR="0" wp14:anchorId="06CAE953" wp14:editId="0CF7E83D">
                  <wp:extent cx="1143000" cy="635000"/>
                  <wp:effectExtent l="0" t="0" r="0" b="0"/>
                  <wp:docPr id="752131993" name="Bildobjekt 4" descr="En bild som visar skärmbild, utomhus, konst, ga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31993" name="Bildobjekt 4" descr="En bild som visar skärmbild, utomhus, konst, gata&#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shd w:val="clear" w:color="auto" w:fill="auto"/>
          </w:tcPr>
          <w:p w14:paraId="27278D86" w14:textId="77777777" w:rsidR="009D4807" w:rsidRPr="00C41410" w:rsidRDefault="009D4807">
            <w:pPr>
              <w:pStyle w:val="paragraph"/>
              <w:spacing w:before="0" w:beforeAutospacing="0" w:after="0" w:afterAutospacing="0"/>
              <w:ind w:left="-112" w:right="-152"/>
              <w:rPr>
                <w:rFonts w:ascii="Calibri" w:hAnsi="Calibri" w:cs="Calibri"/>
                <w:b/>
                <w:bCs/>
                <w:sz w:val="20"/>
                <w:szCs w:val="20"/>
                <w:lang w:val="en-US"/>
              </w:rPr>
            </w:pPr>
          </w:p>
          <w:p w14:paraId="336D10BE" w14:textId="77777777" w:rsidR="009D4807" w:rsidRPr="00C41410" w:rsidRDefault="00000000">
            <w:pPr>
              <w:pStyle w:val="paragraph"/>
              <w:spacing w:before="0" w:beforeAutospacing="0" w:after="0" w:afterAutospacing="0"/>
              <w:ind w:left="-113"/>
              <w:rPr>
                <w:rFonts w:ascii="Calibri" w:hAnsi="Calibri" w:cs="Calibri"/>
                <w:b/>
                <w:bCs/>
                <w:sz w:val="20"/>
                <w:szCs w:val="20"/>
                <w:lang w:val="pt-BR"/>
              </w:rPr>
            </w:pPr>
            <w:r w:rsidRPr="00C41410">
              <w:rPr>
                <w:rFonts w:ascii="Calibri" w:eastAsia="Calibri" w:hAnsi="Calibri" w:cs="Calibri"/>
                <w:b/>
                <w:bCs/>
                <w:sz w:val="20"/>
                <w:szCs w:val="20"/>
                <w:lang w:val="pt-BR"/>
              </w:rPr>
              <w:t>A discriminação é muito comum e afeta todas as áreas da vida.</w:t>
            </w:r>
          </w:p>
          <w:p w14:paraId="7A28124D" w14:textId="77777777" w:rsidR="009D4807" w:rsidRPr="00C50353" w:rsidRDefault="00000000">
            <w:pPr>
              <w:pStyle w:val="paragraph"/>
              <w:spacing w:before="0" w:beforeAutospacing="0" w:after="0" w:afterAutospacing="0"/>
              <w:ind w:left="-113"/>
              <w:textAlignment w:val="baseline"/>
              <w:rPr>
                <w:rFonts w:asciiTheme="majorHAnsi" w:hAnsiTheme="majorHAnsi" w:cstheme="majorHAnsi"/>
                <w:sz w:val="20"/>
                <w:szCs w:val="20"/>
                <w:lang w:val="pt-BR"/>
              </w:rPr>
            </w:pPr>
            <w:r w:rsidRPr="00C50353">
              <w:rPr>
                <w:rFonts w:asciiTheme="majorHAnsi" w:eastAsia="Calibri Light" w:hAnsiTheme="majorHAnsi" w:cstheme="majorHAnsi"/>
                <w:sz w:val="20"/>
                <w:szCs w:val="20"/>
                <w:lang w:val="pt-BR"/>
              </w:rPr>
              <w:t>Rev Kumar é pastor na zona rural do Sri Lanka. Sua família enfrentou discriminação da comunidade majoritária budista em sua vila. Professores e colegas intimidaram seus filhos, e a eletricidade e o abastecimento de água da família foram desligados porque sua casa era um local de culto ilegal.</w:t>
            </w:r>
            <w:r w:rsidRPr="00C50353">
              <w:rPr>
                <w:rStyle w:val="Fotnotsreferens"/>
                <w:rFonts w:asciiTheme="majorHAnsi" w:hAnsiTheme="majorHAnsi" w:cstheme="majorHAnsi"/>
                <w:sz w:val="20"/>
                <w:szCs w:val="20"/>
                <w:lang w:val="en-GB"/>
              </w:rPr>
              <w:footnoteReference w:id="1"/>
            </w:r>
            <w:r w:rsidRPr="00C50353">
              <w:rPr>
                <w:rFonts w:asciiTheme="majorHAnsi" w:eastAsia="Calibri Light" w:hAnsiTheme="majorHAnsi" w:cstheme="majorHAnsi"/>
                <w:sz w:val="20"/>
                <w:szCs w:val="20"/>
                <w:lang w:val="pt-BR"/>
              </w:rPr>
              <w:t xml:space="preserve"> </w:t>
            </w:r>
          </w:p>
          <w:p w14:paraId="6E530689" w14:textId="77777777" w:rsidR="009D4807" w:rsidRPr="00C41410" w:rsidRDefault="009D4807">
            <w:pPr>
              <w:pStyle w:val="paragraph"/>
              <w:spacing w:before="0" w:beforeAutospacing="0" w:after="0" w:afterAutospacing="0"/>
              <w:ind w:left="-112" w:right="-152"/>
              <w:textAlignment w:val="baseline"/>
              <w:rPr>
                <w:rFonts w:ascii="Calibri" w:hAnsi="Calibri" w:cs="Calibri"/>
                <w:sz w:val="20"/>
                <w:szCs w:val="20"/>
                <w:shd w:val="clear" w:color="auto" w:fill="FFFF00"/>
                <w:lang w:val="pt-BR"/>
              </w:rPr>
            </w:pPr>
          </w:p>
        </w:tc>
      </w:tr>
      <w:tr w:rsidR="009D4807" w:rsidRPr="00A07177" w14:paraId="46F0C0E1" w14:textId="77777777">
        <w:trPr>
          <w:trHeight w:val="1018"/>
        </w:trPr>
        <w:tc>
          <w:tcPr>
            <w:tcW w:w="2268" w:type="dxa"/>
            <w:tcBorders>
              <w:top w:val="nil"/>
              <w:bottom w:val="nil"/>
              <w:right w:val="nil"/>
            </w:tcBorders>
            <w:shd w:val="clear" w:color="auto" w:fill="auto"/>
          </w:tcPr>
          <w:p w14:paraId="537B350D"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38AF0D57" w14:textId="64DD9D24"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24E25076" wp14:editId="09C6069A">
                  <wp:extent cx="1143000" cy="635000"/>
                  <wp:effectExtent l="0" t="0" r="0" b="0"/>
                  <wp:docPr id="1756993526" name="Bildobjekt 5" descr="En bild som visar skiss, tecknad serie, clipar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93526" name="Bildobjekt 5" descr="En bild som visar skiss, tecknad serie, clipart, design&#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2E9F9660" w14:textId="77777777" w:rsidR="009D4807" w:rsidRPr="00C41410" w:rsidRDefault="009D4807">
            <w:pPr>
              <w:ind w:left="-112" w:right="-152"/>
              <w:textAlignment w:val="baseline"/>
              <w:rPr>
                <w:rFonts w:eastAsia="Times New Roman" w:cs="Calibri"/>
                <w:b/>
                <w:bCs/>
                <w:sz w:val="20"/>
                <w:szCs w:val="20"/>
                <w:lang w:val="en-US" w:eastAsia="ko-KR"/>
              </w:rPr>
            </w:pPr>
          </w:p>
          <w:p w14:paraId="3B58BD90" w14:textId="77777777" w:rsidR="009D4807" w:rsidRPr="00C50353" w:rsidRDefault="00000000">
            <w:pPr>
              <w:ind w:left="-113"/>
              <w:textAlignment w:val="baseline"/>
              <w:rPr>
                <w:rFonts w:asciiTheme="majorHAnsi" w:eastAsia="Times New Roman" w:hAnsiTheme="majorHAnsi" w:cstheme="majorHAnsi"/>
                <w:sz w:val="20"/>
                <w:szCs w:val="20"/>
                <w:lang w:val="pt-BR" w:eastAsia="ko-KR"/>
              </w:rPr>
            </w:pPr>
            <w:r w:rsidRPr="00C41410">
              <w:rPr>
                <w:b/>
                <w:bCs/>
                <w:sz w:val="20"/>
                <w:szCs w:val="20"/>
                <w:lang w:val="pt-BR" w:eastAsia="ko-KR"/>
              </w:rPr>
              <w:t>Alguns governos discriminam na alocação de dinheiro público</w:t>
            </w:r>
            <w:r w:rsidRPr="00C50353">
              <w:rPr>
                <w:rFonts w:asciiTheme="majorHAnsi" w:eastAsia="Calibri Light" w:hAnsiTheme="majorHAnsi" w:cstheme="majorHAnsi"/>
                <w:sz w:val="20"/>
                <w:szCs w:val="20"/>
                <w:lang w:val="pt-BR" w:eastAsia="ko-KR"/>
              </w:rPr>
              <w:t xml:space="preserve">; por exemplo, investindo muito menos em infraestrutura, saúde ou educação em áreas minoritárias. Isso pode criar riscos de tensão comunitária e instabilidade política de longo prazo. </w:t>
            </w:r>
          </w:p>
          <w:p w14:paraId="566D0B3D" w14:textId="77777777" w:rsidR="009D4807" w:rsidRPr="00C50353" w:rsidRDefault="00000000">
            <w:pPr>
              <w:ind w:left="-113" w:firstLine="284"/>
              <w:textAlignment w:val="baseline"/>
              <w:rPr>
                <w:rFonts w:asciiTheme="majorHAnsi" w:eastAsia="Times New Roman" w:hAnsiTheme="majorHAnsi" w:cstheme="majorHAnsi"/>
                <w:sz w:val="20"/>
                <w:szCs w:val="20"/>
                <w:lang w:val="pt-BR" w:eastAsia="ko-KR"/>
              </w:rPr>
            </w:pPr>
            <w:r w:rsidRPr="00C41410">
              <w:rPr>
                <w:b/>
                <w:bCs/>
                <w:sz w:val="20"/>
                <w:szCs w:val="20"/>
                <w:lang w:val="pt-BR" w:eastAsia="ko-KR"/>
              </w:rPr>
              <w:t>A discriminação também pode acontecer na forma como as instituições funcionam.</w:t>
            </w:r>
            <w:r w:rsidRPr="00C41410">
              <w:rPr>
                <w:sz w:val="20"/>
                <w:szCs w:val="20"/>
                <w:lang w:val="pt-BR" w:eastAsia="ko-KR"/>
              </w:rPr>
              <w:t xml:space="preserve"> </w:t>
            </w:r>
            <w:r w:rsidRPr="00C50353">
              <w:rPr>
                <w:rFonts w:asciiTheme="majorHAnsi" w:eastAsia="Calibri Light" w:hAnsiTheme="majorHAnsi" w:cstheme="majorHAnsi"/>
                <w:sz w:val="20"/>
                <w:szCs w:val="20"/>
                <w:lang w:val="pt-BR" w:eastAsia="ko-KR"/>
              </w:rPr>
              <w:t>Por exemplo, crianças em idade escolar podem lidar com discriminação, participação forçada em atividades religiosas confessionais ou livros didáticos que falem mal de sua comunidade. Em casos raros, os grupos têm a educação negada; por exemplo, baha’is não têm permissão para frequentar universidades no Irã.</w:t>
            </w:r>
            <w:r w:rsidRPr="00C50353">
              <w:rPr>
                <w:rStyle w:val="Fotnotsreferens"/>
                <w:rFonts w:asciiTheme="majorHAnsi" w:eastAsia="Times New Roman" w:hAnsiTheme="majorHAnsi" w:cstheme="majorHAnsi"/>
                <w:sz w:val="20"/>
                <w:szCs w:val="20"/>
                <w:lang w:val="en-GB" w:eastAsia="ko-KR"/>
              </w:rPr>
              <w:footnoteReference w:id="2"/>
            </w:r>
          </w:p>
          <w:p w14:paraId="3054F967" w14:textId="77777777" w:rsidR="009D4807" w:rsidRPr="00C41410" w:rsidRDefault="009D4807">
            <w:pPr>
              <w:pStyle w:val="paragraph"/>
              <w:spacing w:before="0" w:beforeAutospacing="0" w:after="0" w:afterAutospacing="0"/>
              <w:ind w:left="-112" w:right="-152"/>
              <w:rPr>
                <w:rFonts w:ascii="Calibri" w:hAnsi="Calibri" w:cs="Calibri"/>
                <w:color w:val="000000"/>
                <w:spacing w:val="-2"/>
                <w:sz w:val="20"/>
                <w:szCs w:val="20"/>
                <w:lang w:val="pt-BR"/>
              </w:rPr>
            </w:pPr>
          </w:p>
        </w:tc>
      </w:tr>
      <w:tr w:rsidR="009D4807" w:rsidRPr="00C41410" w14:paraId="295979FD" w14:textId="77777777">
        <w:trPr>
          <w:trHeight w:val="397"/>
        </w:trPr>
        <w:tc>
          <w:tcPr>
            <w:tcW w:w="2268" w:type="dxa"/>
            <w:tcBorders>
              <w:top w:val="nil"/>
              <w:bottom w:val="nil"/>
              <w:right w:val="nil"/>
            </w:tcBorders>
            <w:shd w:val="clear" w:color="auto" w:fill="auto"/>
          </w:tcPr>
          <w:p w14:paraId="1D245720" w14:textId="77777777" w:rsidR="009D4807" w:rsidRPr="00C41410" w:rsidRDefault="009D4807">
            <w:pPr>
              <w:pStyle w:val="paragraph"/>
              <w:spacing w:before="0" w:beforeAutospacing="0" w:after="0" w:afterAutospacing="0"/>
              <w:textAlignment w:val="baseline"/>
              <w:rPr>
                <w:rFonts w:ascii="Calibri" w:hAnsi="Calibri" w:cs="Calibri"/>
                <w:sz w:val="20"/>
                <w:szCs w:val="20"/>
                <w:lang w:val="pt-BR"/>
              </w:rPr>
            </w:pPr>
          </w:p>
        </w:tc>
        <w:tc>
          <w:tcPr>
            <w:tcW w:w="6763" w:type="dxa"/>
            <w:tcBorders>
              <w:top w:val="nil"/>
              <w:left w:val="nil"/>
              <w:bottom w:val="single" w:sz="4" w:space="0" w:color="auto"/>
            </w:tcBorders>
            <w:shd w:val="clear" w:color="auto" w:fill="auto"/>
            <w:vAlign w:val="bottom"/>
          </w:tcPr>
          <w:p w14:paraId="162F22DF" w14:textId="77777777" w:rsidR="009D4807" w:rsidRPr="00C41410" w:rsidRDefault="00000000">
            <w:pPr>
              <w:ind w:left="-102"/>
              <w:textAlignment w:val="baseline"/>
              <w:rPr>
                <w:rFonts w:eastAsia="Times New Roman" w:cs="Calibri Light"/>
                <w:b/>
                <w:bCs/>
                <w:spacing w:val="-10"/>
                <w:kern w:val="28"/>
                <w:sz w:val="20"/>
                <w:szCs w:val="20"/>
                <w:lang w:val="pt-BR"/>
              </w:rPr>
            </w:pPr>
            <w:r w:rsidRPr="00C41410">
              <w:rPr>
                <w:rStyle w:val="normaltextrun"/>
                <w:rFonts w:cs="Calibri Light"/>
                <w:b/>
                <w:bCs/>
                <w:kern w:val="28"/>
                <w:sz w:val="20"/>
                <w:szCs w:val="20"/>
                <w:lang w:val="pt-BR"/>
              </w:rPr>
              <w:t>HISTÓRIAS DE RESTRIÇÃO E DISCRIMINAÇÃO</w:t>
            </w:r>
          </w:p>
        </w:tc>
      </w:tr>
      <w:tr w:rsidR="009D4807" w:rsidRPr="007F7586" w14:paraId="69786EE2" w14:textId="77777777">
        <w:trPr>
          <w:trHeight w:val="867"/>
        </w:trPr>
        <w:tc>
          <w:tcPr>
            <w:tcW w:w="2268" w:type="dxa"/>
            <w:tcBorders>
              <w:top w:val="nil"/>
              <w:bottom w:val="nil"/>
              <w:right w:val="nil"/>
            </w:tcBorders>
            <w:shd w:val="clear" w:color="auto" w:fill="auto"/>
          </w:tcPr>
          <w:p w14:paraId="68A9A27E"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4ECBB5D5" w14:textId="20711F4C" w:rsidR="009D4807" w:rsidRPr="00C41410" w:rsidRDefault="00CB7368">
            <w:pPr>
              <w:pStyle w:val="paragraph"/>
              <w:spacing w:before="0" w:beforeAutospacing="0" w:after="0" w:afterAutospacing="0"/>
              <w:rPr>
                <w:rStyle w:val="normaltextrun"/>
                <w:rFonts w:ascii="Calibri" w:hAnsi="Calibri" w:cs="Calibri"/>
                <w:b/>
                <w:bCs/>
                <w:sz w:val="20"/>
                <w:szCs w:val="20"/>
                <w:lang w:val="en-GB"/>
              </w:rPr>
            </w:pPr>
            <w:r>
              <w:rPr>
                <w:rFonts w:ascii="Calibri" w:hAnsi="Calibri" w:cs="Calibri"/>
                <w:b/>
                <w:bCs/>
                <w:noProof/>
                <w:sz w:val="20"/>
                <w:szCs w:val="20"/>
                <w:lang w:val="en-GB"/>
              </w:rPr>
              <w:drawing>
                <wp:inline distT="0" distB="0" distL="0" distR="0" wp14:anchorId="2ECA6434" wp14:editId="5B63411E">
                  <wp:extent cx="1143000" cy="635000"/>
                  <wp:effectExtent l="0" t="0" r="0" b="0"/>
                  <wp:docPr id="201205691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56915" name="Bildobjekt 201205691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shd w:val="clear" w:color="auto" w:fill="auto"/>
          </w:tcPr>
          <w:p w14:paraId="780B8218" w14:textId="77777777" w:rsidR="009D4807" w:rsidRPr="00C41410" w:rsidRDefault="009D4807">
            <w:pPr>
              <w:ind w:left="-112" w:right="-152" w:firstLine="284"/>
              <w:textAlignment w:val="baseline"/>
              <w:rPr>
                <w:rFonts w:eastAsia="Times New Roman" w:cs="Calibri"/>
                <w:b/>
                <w:bCs/>
                <w:sz w:val="20"/>
                <w:szCs w:val="20"/>
                <w:lang w:val="en-US" w:eastAsia="ko-KR"/>
              </w:rPr>
            </w:pPr>
          </w:p>
          <w:p w14:paraId="6C8ACB20" w14:textId="77777777" w:rsidR="009D4807" w:rsidRPr="00C50353" w:rsidRDefault="00000000">
            <w:pPr>
              <w:ind w:left="-113"/>
              <w:textAlignment w:val="baseline"/>
              <w:rPr>
                <w:rFonts w:eastAsia="Times New Roman" w:cs="Calibri"/>
                <w:b/>
                <w:bCs/>
                <w:spacing w:val="-2"/>
                <w:sz w:val="20"/>
                <w:szCs w:val="20"/>
                <w:lang w:val="pt-BR" w:eastAsia="ko-KR"/>
              </w:rPr>
            </w:pPr>
            <w:r w:rsidRPr="00C50353">
              <w:rPr>
                <w:rFonts w:cs="Calibri"/>
                <w:b/>
                <w:bCs/>
                <w:spacing w:val="-2"/>
                <w:sz w:val="20"/>
                <w:szCs w:val="20"/>
                <w:lang w:val="pt-BR" w:eastAsia="ko-KR"/>
              </w:rPr>
              <w:t xml:space="preserve">Muitos tipos de lei criam restrições que, direta ou indiretamente, resultam em discriminação. Regulamentos de planejamento, que podem parecer neutros, são um obstáculo comum que impede que as minorias construam locais de culto. </w:t>
            </w:r>
          </w:p>
          <w:p w14:paraId="239F86EF" w14:textId="77777777" w:rsidR="009D4807" w:rsidRPr="00C50353" w:rsidRDefault="00000000">
            <w:pPr>
              <w:ind w:left="-113" w:firstLine="284"/>
              <w:textAlignment w:val="baseline"/>
              <w:rPr>
                <w:rFonts w:asciiTheme="majorHAnsi" w:eastAsia="Times New Roman" w:hAnsiTheme="majorHAnsi" w:cstheme="majorHAnsi"/>
                <w:sz w:val="20"/>
                <w:szCs w:val="20"/>
                <w:lang w:val="pt-BR" w:eastAsia="ko-KR"/>
              </w:rPr>
            </w:pPr>
            <w:r w:rsidRPr="00C50353">
              <w:rPr>
                <w:rFonts w:asciiTheme="majorHAnsi" w:eastAsia="Calibri Light" w:hAnsiTheme="majorHAnsi" w:cstheme="majorHAnsi"/>
                <w:sz w:val="20"/>
                <w:szCs w:val="20"/>
                <w:lang w:val="pt-BR" w:eastAsia="ko-KR"/>
              </w:rPr>
              <w:t>Na Rússia, uma gama de minorias enfrentaram dificuldades; por exemplo, a não concessão de permissões, o cancelamento de contratos de locação municipal após o início das obras ou demolições.</w:t>
            </w:r>
            <w:r w:rsidRPr="00C50353">
              <w:rPr>
                <w:rStyle w:val="Fotnotsreferens"/>
                <w:rFonts w:asciiTheme="majorHAnsi" w:eastAsia="Times New Roman" w:hAnsiTheme="majorHAnsi" w:cstheme="majorHAnsi"/>
                <w:sz w:val="20"/>
                <w:szCs w:val="20"/>
                <w:lang w:val="en-US" w:eastAsia="ko-KR"/>
              </w:rPr>
              <w:footnoteReference w:id="3"/>
            </w:r>
          </w:p>
          <w:p w14:paraId="3A083F7D" w14:textId="77777777" w:rsidR="009D4807" w:rsidRPr="00C41410" w:rsidRDefault="009D4807">
            <w:pPr>
              <w:pStyle w:val="paragraph"/>
              <w:spacing w:before="0" w:beforeAutospacing="0" w:after="0" w:afterAutospacing="0"/>
              <w:ind w:left="-112" w:right="-152" w:firstLine="422"/>
              <w:rPr>
                <w:rFonts w:ascii="Calibri" w:hAnsi="Calibri" w:cs="Calibri"/>
                <w:sz w:val="20"/>
                <w:szCs w:val="20"/>
                <w:lang w:val="pt-BR"/>
              </w:rPr>
            </w:pPr>
          </w:p>
        </w:tc>
      </w:tr>
      <w:tr w:rsidR="009D4807" w:rsidRPr="00A07177" w14:paraId="3A68F330" w14:textId="77777777">
        <w:tc>
          <w:tcPr>
            <w:tcW w:w="2268" w:type="dxa"/>
            <w:tcBorders>
              <w:top w:val="nil"/>
              <w:bottom w:val="nil"/>
              <w:right w:val="nil"/>
            </w:tcBorders>
            <w:shd w:val="clear" w:color="auto" w:fill="auto"/>
          </w:tcPr>
          <w:p w14:paraId="4C42B116"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359082CB" w14:textId="6427093E" w:rsidR="009D4807" w:rsidRPr="00C41410" w:rsidRDefault="00CB7368">
            <w:pPr>
              <w:pStyle w:val="paragraph"/>
              <w:spacing w:before="0" w:beforeAutospacing="0" w:after="0" w:afterAutospacing="0"/>
              <w:textAlignment w:val="baseline"/>
              <w:rPr>
                <w:rStyle w:val="spellingerror"/>
                <w:rFonts w:ascii="Calibri" w:hAnsi="Calibri" w:cs="Calibri"/>
                <w:sz w:val="20"/>
                <w:szCs w:val="20"/>
                <w:lang w:val="en-GB"/>
              </w:rPr>
            </w:pPr>
            <w:r>
              <w:rPr>
                <w:rFonts w:ascii="Calibri" w:hAnsi="Calibri" w:cs="Calibri"/>
                <w:noProof/>
                <w:sz w:val="20"/>
                <w:szCs w:val="20"/>
                <w:lang w:val="en-GB"/>
              </w:rPr>
              <w:drawing>
                <wp:inline distT="0" distB="0" distL="0" distR="0" wp14:anchorId="489A8BD4" wp14:editId="54F879BE">
                  <wp:extent cx="1143000" cy="635000"/>
                  <wp:effectExtent l="0" t="0" r="0" b="0"/>
                  <wp:docPr id="1677420875"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20875" name="Bildobjekt 167742087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shd w:val="clear" w:color="auto" w:fill="auto"/>
          </w:tcPr>
          <w:p w14:paraId="03F66B82" w14:textId="77777777" w:rsidR="009D4807" w:rsidRPr="00C41410" w:rsidRDefault="009D4807">
            <w:pPr>
              <w:pStyle w:val="paragraph"/>
              <w:spacing w:before="0" w:beforeAutospacing="0" w:after="0" w:afterAutospacing="0"/>
              <w:ind w:left="-113"/>
              <w:textAlignment w:val="baseline"/>
              <w:rPr>
                <w:rFonts w:ascii="Calibri" w:hAnsi="Calibri" w:cs="Calibri"/>
                <w:b/>
                <w:bCs/>
                <w:sz w:val="20"/>
                <w:szCs w:val="20"/>
                <w:shd w:val="clear" w:color="auto" w:fill="FFFFFF"/>
                <w:lang w:val="en-GB"/>
              </w:rPr>
            </w:pPr>
          </w:p>
          <w:p w14:paraId="1F8711D3" w14:textId="21184874" w:rsidR="009D4807" w:rsidRPr="00C41410" w:rsidRDefault="00000000">
            <w:pPr>
              <w:pStyle w:val="paragraph"/>
              <w:spacing w:before="0" w:beforeAutospacing="0" w:after="0" w:afterAutospacing="0"/>
              <w:ind w:left="-113"/>
              <w:textAlignment w:val="baseline"/>
              <w:rPr>
                <w:rFonts w:ascii="Calibri Light" w:hAnsi="Calibri Light" w:cs="Calibri Light"/>
                <w:sz w:val="20"/>
                <w:szCs w:val="20"/>
                <w:lang w:val="pt-BR"/>
              </w:rPr>
            </w:pPr>
            <w:r w:rsidRPr="00C41410">
              <w:rPr>
                <w:rFonts w:ascii="Calibri" w:eastAsia="Calibri" w:hAnsi="Calibri" w:cs="Calibri"/>
                <w:b/>
                <w:bCs/>
                <w:sz w:val="20"/>
                <w:szCs w:val="20"/>
                <w:lang w:val="pt-BR"/>
              </w:rPr>
              <w:t>As leis que regem o registro de comunidades religiosas também podem ser restritivas e discriminatóri</w:t>
            </w:r>
            <w:r w:rsidR="006A7D88" w:rsidRPr="006A7D88">
              <w:rPr>
                <w:rFonts w:cs="Calibri"/>
                <w:b/>
                <w:bCs/>
                <w:sz w:val="20"/>
                <w:szCs w:val="20"/>
                <w:lang w:val="pt-BR"/>
              </w:rPr>
              <w:t>.</w:t>
            </w:r>
            <w:r w:rsidR="006A7D88">
              <w:rPr>
                <w:rFonts w:cs="Calibri"/>
                <w:sz w:val="20"/>
                <w:szCs w:val="20"/>
                <w:lang w:val="pt-BR"/>
              </w:rPr>
              <w:t xml:space="preserve"> </w:t>
            </w:r>
            <w:r w:rsidRPr="00C50353">
              <w:rPr>
                <w:rFonts w:asciiTheme="majorHAnsi" w:eastAsia="Calibri Light" w:hAnsiTheme="majorHAnsi" w:cstheme="majorHAnsi"/>
                <w:sz w:val="20"/>
                <w:szCs w:val="20"/>
                <w:lang w:val="pt-BR"/>
              </w:rPr>
              <w:t xml:space="preserve">O governo da Argélia exige que todos os grupos, religiosos ou não, se inscrevam como uma associação antes de realizar as atividades. A pequena comunidade Ahmadi não teve seu registro concedido. No final de 2020, houve 220 casos legais contra membros da comunidade acusados de crimes, como manter orações em locais não autorizados. </w:t>
            </w:r>
            <w:r w:rsidRPr="00C50353">
              <w:rPr>
                <w:rStyle w:val="Fotnotsreferens"/>
                <w:rFonts w:asciiTheme="majorHAnsi" w:hAnsiTheme="majorHAnsi" w:cstheme="majorHAnsi"/>
                <w:sz w:val="20"/>
                <w:szCs w:val="20"/>
                <w:lang w:val="en-GB"/>
              </w:rPr>
              <w:footnoteReference w:id="4"/>
            </w:r>
          </w:p>
          <w:p w14:paraId="1BC39CF4" w14:textId="77777777" w:rsidR="009D4807" w:rsidRPr="00C41410" w:rsidRDefault="009D4807">
            <w:pPr>
              <w:pStyle w:val="paragraph"/>
              <w:spacing w:before="0" w:beforeAutospacing="0" w:after="0" w:afterAutospacing="0"/>
              <w:ind w:left="-113"/>
              <w:textAlignment w:val="baseline"/>
              <w:rPr>
                <w:rFonts w:ascii="Calibri" w:hAnsi="Calibri" w:cs="Calibri"/>
                <w:sz w:val="20"/>
                <w:szCs w:val="20"/>
                <w:lang w:val="pt-BR"/>
              </w:rPr>
            </w:pPr>
          </w:p>
        </w:tc>
      </w:tr>
      <w:tr w:rsidR="009D4807" w:rsidRPr="00A07177" w14:paraId="692AB3A8" w14:textId="77777777">
        <w:tc>
          <w:tcPr>
            <w:tcW w:w="2268" w:type="dxa"/>
            <w:tcBorders>
              <w:top w:val="nil"/>
              <w:bottom w:val="nil"/>
              <w:right w:val="nil"/>
            </w:tcBorders>
            <w:shd w:val="clear" w:color="auto" w:fill="auto"/>
          </w:tcPr>
          <w:p w14:paraId="67465B44"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11282FF3" w14:textId="2CAFE37A" w:rsidR="009D4807" w:rsidRPr="00C41410" w:rsidRDefault="00CB7368">
            <w:pPr>
              <w:pStyle w:val="paragraph"/>
              <w:spacing w:before="0" w:beforeAutospacing="0" w:after="0" w:afterAutospacing="0"/>
              <w:textAlignment w:val="baseline"/>
              <w:rPr>
                <w:rStyle w:val="spellingerror"/>
                <w:rFonts w:ascii="Calibri" w:hAnsi="Calibri" w:cs="Calibri"/>
                <w:sz w:val="20"/>
                <w:szCs w:val="20"/>
                <w:lang w:val="en-GB"/>
              </w:rPr>
            </w:pPr>
            <w:r>
              <w:rPr>
                <w:rFonts w:ascii="Calibri" w:hAnsi="Calibri" w:cs="Calibri"/>
                <w:noProof/>
                <w:sz w:val="20"/>
                <w:szCs w:val="20"/>
                <w:lang w:val="en-GB"/>
              </w:rPr>
              <w:drawing>
                <wp:inline distT="0" distB="0" distL="0" distR="0" wp14:anchorId="72B67C3C" wp14:editId="62AE54CF">
                  <wp:extent cx="1143000" cy="635000"/>
                  <wp:effectExtent l="0" t="0" r="0" b="0"/>
                  <wp:docPr id="33678774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87748" name="Bildobjekt 33678774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shd w:val="clear" w:color="auto" w:fill="auto"/>
          </w:tcPr>
          <w:p w14:paraId="4DC43480" w14:textId="77777777" w:rsidR="009D4807" w:rsidRPr="00C41410" w:rsidRDefault="009D4807">
            <w:pPr>
              <w:pStyle w:val="paragraph"/>
              <w:spacing w:before="0" w:beforeAutospacing="0" w:after="0" w:afterAutospacing="0"/>
              <w:ind w:left="-112" w:right="-152"/>
              <w:textAlignment w:val="baseline"/>
              <w:rPr>
                <w:rStyle w:val="normaltextrun"/>
                <w:rFonts w:ascii="Calibri" w:hAnsi="Calibri" w:cs="Calibri"/>
                <w:b/>
                <w:bCs/>
                <w:color w:val="000000"/>
                <w:sz w:val="20"/>
                <w:szCs w:val="20"/>
                <w:lang w:val="en-GB"/>
              </w:rPr>
            </w:pPr>
          </w:p>
          <w:p w14:paraId="7B1EE751" w14:textId="1F325F94" w:rsidR="009D4807" w:rsidRDefault="00000000">
            <w:pPr>
              <w:pStyle w:val="paragraph"/>
              <w:spacing w:before="0" w:beforeAutospacing="0" w:after="0" w:afterAutospacing="0"/>
              <w:ind w:left="-113"/>
              <w:textAlignment w:val="baseline"/>
              <w:rPr>
                <w:rStyle w:val="normaltextrun"/>
                <w:rFonts w:asciiTheme="majorHAnsi" w:eastAsia="Calibri Light" w:hAnsiTheme="majorHAnsi" w:cstheme="majorHAnsi"/>
                <w:color w:val="000000"/>
                <w:sz w:val="20"/>
                <w:szCs w:val="20"/>
                <w:lang w:val="pt-BR"/>
              </w:rPr>
            </w:pPr>
            <w:r w:rsidRPr="00C41410">
              <w:rPr>
                <w:rStyle w:val="normaltextrun"/>
                <w:rFonts w:ascii="Calibri" w:eastAsia="Calibri" w:hAnsi="Calibri"/>
                <w:b/>
                <w:bCs/>
                <w:color w:val="000000"/>
                <w:sz w:val="20"/>
                <w:szCs w:val="20"/>
                <w:lang w:val="pt-BR"/>
              </w:rPr>
              <w:t>Alguns governos também restringem as práticas religiosas das comunidades majoritárias</w:t>
            </w:r>
            <w:r w:rsidR="006A7D88" w:rsidRPr="00C41410">
              <w:rPr>
                <w:rFonts w:cs="Calibri"/>
                <w:sz w:val="20"/>
                <w:szCs w:val="20"/>
                <w:lang w:val="pt-BR"/>
              </w:rPr>
              <w:t>.</w:t>
            </w:r>
            <w:r w:rsidRPr="00C50353">
              <w:rPr>
                <w:rStyle w:val="normaltextrun"/>
                <w:rFonts w:asciiTheme="majorHAnsi" w:eastAsia="Calibri" w:hAnsiTheme="majorHAnsi" w:cstheme="majorHAnsi"/>
                <w:color w:val="000000"/>
                <w:sz w:val="20"/>
                <w:szCs w:val="20"/>
                <w:lang w:val="pt-BR"/>
              </w:rPr>
              <w:t xml:space="preserve"> </w:t>
            </w:r>
            <w:r w:rsidRPr="00C50353">
              <w:rPr>
                <w:rStyle w:val="normaltextrun"/>
                <w:rFonts w:asciiTheme="majorHAnsi" w:eastAsia="Calibri Light" w:hAnsiTheme="majorHAnsi" w:cstheme="majorHAnsi"/>
                <w:color w:val="000000"/>
                <w:sz w:val="20"/>
                <w:szCs w:val="20"/>
                <w:lang w:val="pt-BR"/>
              </w:rPr>
              <w:t xml:space="preserve">Em 2020, funcionários públicos na região de Lebap, no Turcomenistão, ordenaram que funcionários do Estado, como professores e enfermeiros, não comparecessem às orações de sexta-feira e os ameaçaram com o saco se fossem vistos nas mesquitas. </w:t>
            </w:r>
            <w:r w:rsidRPr="00C50353">
              <w:rPr>
                <w:rStyle w:val="Fotnotsreferens"/>
                <w:rFonts w:asciiTheme="majorHAnsi" w:hAnsiTheme="majorHAnsi" w:cstheme="majorHAnsi"/>
                <w:color w:val="000000"/>
                <w:sz w:val="20"/>
                <w:szCs w:val="20"/>
                <w:lang w:val="en-GB"/>
              </w:rPr>
              <w:footnoteReference w:id="5"/>
            </w:r>
          </w:p>
          <w:p w14:paraId="26793DDF" w14:textId="77777777" w:rsidR="00C50353" w:rsidRDefault="00C50353">
            <w:pPr>
              <w:pStyle w:val="paragraph"/>
              <w:spacing w:before="0" w:beforeAutospacing="0" w:after="0" w:afterAutospacing="0"/>
              <w:ind w:left="-113"/>
              <w:textAlignment w:val="baseline"/>
              <w:rPr>
                <w:rStyle w:val="normaltextrun"/>
                <w:rFonts w:asciiTheme="majorHAnsi" w:hAnsiTheme="majorHAnsi" w:cstheme="majorHAnsi"/>
                <w:color w:val="000000"/>
                <w:sz w:val="20"/>
                <w:szCs w:val="20"/>
                <w:lang w:val="pt-BR"/>
              </w:rPr>
            </w:pPr>
          </w:p>
          <w:p w14:paraId="27A57D0F" w14:textId="77777777" w:rsidR="00C50353" w:rsidRDefault="00C50353">
            <w:pPr>
              <w:pStyle w:val="paragraph"/>
              <w:spacing w:before="0" w:beforeAutospacing="0" w:after="0" w:afterAutospacing="0"/>
              <w:ind w:left="-113"/>
              <w:textAlignment w:val="baseline"/>
              <w:rPr>
                <w:rStyle w:val="normaltextrun"/>
                <w:rFonts w:asciiTheme="majorHAnsi" w:hAnsiTheme="majorHAnsi" w:cstheme="majorHAnsi"/>
                <w:color w:val="000000"/>
                <w:sz w:val="20"/>
                <w:szCs w:val="20"/>
                <w:lang w:val="pt-BR"/>
              </w:rPr>
            </w:pPr>
          </w:p>
          <w:p w14:paraId="3A2C947A" w14:textId="77777777" w:rsidR="00C50353" w:rsidRPr="00C50353" w:rsidRDefault="00C50353">
            <w:pPr>
              <w:pStyle w:val="paragraph"/>
              <w:spacing w:before="0" w:beforeAutospacing="0" w:after="0" w:afterAutospacing="0"/>
              <w:ind w:left="-113"/>
              <w:textAlignment w:val="baseline"/>
              <w:rPr>
                <w:rStyle w:val="normaltextrun"/>
                <w:rFonts w:asciiTheme="majorHAnsi" w:hAnsiTheme="majorHAnsi" w:cstheme="majorHAnsi"/>
                <w:color w:val="000000"/>
                <w:sz w:val="20"/>
                <w:szCs w:val="20"/>
                <w:lang w:val="pt-BR"/>
              </w:rPr>
            </w:pPr>
          </w:p>
          <w:p w14:paraId="6B9CFFF1" w14:textId="77777777" w:rsidR="009D4807" w:rsidRPr="00C41410" w:rsidRDefault="009D4807">
            <w:pPr>
              <w:pStyle w:val="paragraph"/>
              <w:spacing w:before="0" w:beforeAutospacing="0" w:after="0" w:afterAutospacing="0"/>
              <w:ind w:left="-112" w:right="-152"/>
              <w:textAlignment w:val="baseline"/>
              <w:rPr>
                <w:rStyle w:val="normaltextrun"/>
                <w:color w:val="000000"/>
                <w:sz w:val="20"/>
                <w:szCs w:val="20"/>
                <w:lang w:val="pt-BR"/>
              </w:rPr>
            </w:pPr>
          </w:p>
          <w:p w14:paraId="0113A196" w14:textId="77777777" w:rsidR="009D4807" w:rsidRPr="00C41410" w:rsidRDefault="009D4807">
            <w:pPr>
              <w:pStyle w:val="paragraph"/>
              <w:spacing w:before="0" w:beforeAutospacing="0" w:after="0" w:afterAutospacing="0"/>
              <w:ind w:left="-112" w:right="-152"/>
              <w:textAlignment w:val="baseline"/>
              <w:rPr>
                <w:rStyle w:val="normaltextrun"/>
                <w:rFonts w:ascii="Calibri" w:hAnsi="Calibri" w:cs="Calibri"/>
                <w:color w:val="000000"/>
                <w:sz w:val="20"/>
                <w:szCs w:val="20"/>
                <w:lang w:val="pt-BR"/>
              </w:rPr>
            </w:pPr>
          </w:p>
        </w:tc>
      </w:tr>
      <w:tr w:rsidR="009D4807" w:rsidRPr="00A07177" w14:paraId="47888873" w14:textId="77777777">
        <w:tc>
          <w:tcPr>
            <w:tcW w:w="2268" w:type="dxa"/>
            <w:tcBorders>
              <w:top w:val="nil"/>
              <w:bottom w:val="nil"/>
              <w:right w:val="nil"/>
            </w:tcBorders>
            <w:shd w:val="clear" w:color="auto" w:fill="auto"/>
          </w:tcPr>
          <w:p w14:paraId="263B2EC4"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477DE860" w14:textId="1B8D58D5"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1895B341" wp14:editId="082A87F4">
                  <wp:extent cx="1143000" cy="635000"/>
                  <wp:effectExtent l="0" t="0" r="0" b="0"/>
                  <wp:docPr id="1634744673"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44673" name="Bildobjekt 163474467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shd w:val="clear" w:color="auto" w:fill="auto"/>
          </w:tcPr>
          <w:p w14:paraId="4448762E" w14:textId="77777777" w:rsidR="009D4807" w:rsidRPr="00C41410" w:rsidRDefault="009D4807">
            <w:pPr>
              <w:ind w:left="-112" w:right="-152"/>
              <w:rPr>
                <w:rFonts w:eastAsia="Times New Roman" w:cs="Calibri"/>
                <w:sz w:val="20"/>
                <w:szCs w:val="20"/>
                <w:lang w:val="en-GB" w:eastAsia="ko-KR"/>
              </w:rPr>
            </w:pPr>
          </w:p>
          <w:p w14:paraId="2AEA8B3E" w14:textId="77777777" w:rsidR="009D4807" w:rsidRPr="00C50353" w:rsidRDefault="00000000">
            <w:pPr>
              <w:ind w:left="-113"/>
              <w:rPr>
                <w:rFonts w:asciiTheme="majorHAnsi" w:eastAsia="Times New Roman" w:hAnsiTheme="majorHAnsi" w:cstheme="majorHAnsi"/>
                <w:sz w:val="20"/>
                <w:szCs w:val="20"/>
                <w:lang w:val="pt-BR" w:eastAsia="ko-KR"/>
              </w:rPr>
            </w:pPr>
            <w:r w:rsidRPr="00C50353">
              <w:rPr>
                <w:rFonts w:asciiTheme="majorHAnsi" w:eastAsia="Calibri Light" w:hAnsiTheme="majorHAnsi" w:cstheme="majorHAnsi"/>
                <w:sz w:val="20"/>
                <w:szCs w:val="20"/>
                <w:lang w:val="pt-BR" w:eastAsia="ko-KR"/>
              </w:rPr>
              <w:t>Vamos pensar em mais dois tipos de lei que podem criar restrições: Leis de família e leis de blasfêmia ou apostasia.</w:t>
            </w:r>
          </w:p>
          <w:p w14:paraId="02EC9CC6" w14:textId="77777777" w:rsidR="009D4807" w:rsidRPr="00C50353" w:rsidRDefault="009D4807">
            <w:pPr>
              <w:ind w:left="-113"/>
              <w:rPr>
                <w:rFonts w:asciiTheme="majorHAnsi" w:eastAsia="Times New Roman" w:hAnsiTheme="majorHAnsi" w:cstheme="majorHAnsi"/>
                <w:sz w:val="20"/>
                <w:szCs w:val="20"/>
                <w:lang w:val="pt-BR" w:eastAsia="ko-KR"/>
              </w:rPr>
            </w:pPr>
          </w:p>
          <w:p w14:paraId="4A4703D6" w14:textId="77777777" w:rsidR="009D4807" w:rsidRPr="00C50353" w:rsidRDefault="00000000">
            <w:pPr>
              <w:ind w:left="-113"/>
              <w:rPr>
                <w:rFonts w:asciiTheme="majorHAnsi" w:eastAsia="Times New Roman" w:hAnsiTheme="majorHAnsi" w:cstheme="majorHAnsi"/>
                <w:sz w:val="20"/>
                <w:szCs w:val="20"/>
                <w:lang w:val="pt-BR" w:eastAsia="ko-KR"/>
              </w:rPr>
            </w:pPr>
            <w:r w:rsidRPr="00C50353">
              <w:rPr>
                <w:rFonts w:asciiTheme="majorHAnsi" w:hAnsiTheme="majorHAnsi" w:cstheme="majorHAnsi"/>
                <w:sz w:val="20"/>
                <w:szCs w:val="20"/>
                <w:lang w:val="pt-BR" w:eastAsia="ko-KR"/>
              </w:rPr>
              <w:t>LEIS DE FAMÍLIA</w:t>
            </w:r>
          </w:p>
          <w:p w14:paraId="216B1385" w14:textId="77777777" w:rsidR="009D4807" w:rsidRPr="00C41410" w:rsidRDefault="00000000">
            <w:pPr>
              <w:ind w:left="-113"/>
              <w:rPr>
                <w:rFonts w:eastAsia="Times New Roman"/>
                <w:b/>
                <w:bCs/>
                <w:sz w:val="20"/>
                <w:szCs w:val="20"/>
                <w:lang w:val="pt-BR" w:eastAsia="ko-KR"/>
              </w:rPr>
            </w:pPr>
            <w:r w:rsidRPr="00C41410">
              <w:rPr>
                <w:b/>
                <w:bCs/>
                <w:sz w:val="20"/>
                <w:szCs w:val="20"/>
                <w:lang w:val="pt-BR" w:eastAsia="ko-KR"/>
              </w:rPr>
              <w:t xml:space="preserve">As leis seculares e religiosas que regem o casamento, o divórcio, a herança e a custódia infantil podem restringir os direitos e discriminar. </w:t>
            </w:r>
          </w:p>
          <w:p w14:paraId="23D89994" w14:textId="77777777" w:rsidR="009D4807" w:rsidRPr="00C41410" w:rsidRDefault="009D4807">
            <w:pPr>
              <w:ind w:left="-112" w:right="-152"/>
              <w:rPr>
                <w:rFonts w:eastAsia="Times New Roman" w:cs="Calibri"/>
                <w:sz w:val="20"/>
                <w:szCs w:val="20"/>
                <w:lang w:val="pt-BR" w:eastAsia="ko-KR"/>
              </w:rPr>
            </w:pPr>
          </w:p>
        </w:tc>
      </w:tr>
      <w:tr w:rsidR="009D4807" w:rsidRPr="00A07177" w14:paraId="332159E9" w14:textId="77777777">
        <w:tc>
          <w:tcPr>
            <w:tcW w:w="2268" w:type="dxa"/>
            <w:tcBorders>
              <w:top w:val="nil"/>
              <w:bottom w:val="nil"/>
              <w:right w:val="nil"/>
            </w:tcBorders>
            <w:shd w:val="clear" w:color="auto" w:fill="auto"/>
          </w:tcPr>
          <w:p w14:paraId="5BE77AC5"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5A5DACFC" w14:textId="38802E2D" w:rsidR="009D4807" w:rsidRPr="00C41410" w:rsidRDefault="00CB7368">
            <w:pPr>
              <w:pStyle w:val="paragraph"/>
              <w:spacing w:before="0" w:beforeAutospacing="0" w:after="0" w:afterAutospacing="0"/>
              <w:textAlignment w:val="baseline"/>
              <w:rPr>
                <w:rFonts w:ascii="Calibri" w:hAnsi="Calibri" w:cs="Calibri"/>
                <w:sz w:val="20"/>
                <w:szCs w:val="20"/>
                <w:lang w:val="en-US"/>
              </w:rPr>
            </w:pPr>
            <w:r>
              <w:rPr>
                <w:rFonts w:ascii="Calibri" w:hAnsi="Calibri" w:cs="Calibri"/>
                <w:noProof/>
                <w:sz w:val="20"/>
                <w:szCs w:val="20"/>
                <w:lang w:val="en-US"/>
              </w:rPr>
              <w:drawing>
                <wp:inline distT="0" distB="0" distL="0" distR="0" wp14:anchorId="28783B3B" wp14:editId="6D76F88F">
                  <wp:extent cx="1143000" cy="635000"/>
                  <wp:effectExtent l="0" t="0" r="0" b="0"/>
                  <wp:docPr id="184358886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88860" name="Bildobjekt 184358886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tcBorders>
            <w:shd w:val="clear" w:color="auto" w:fill="auto"/>
          </w:tcPr>
          <w:p w14:paraId="56C21C15" w14:textId="77777777" w:rsidR="009D4807" w:rsidRPr="00C50353" w:rsidRDefault="009D4807">
            <w:pPr>
              <w:ind w:left="-113"/>
              <w:rPr>
                <w:rFonts w:asciiTheme="majorHAnsi" w:eastAsia="Times New Roman" w:hAnsiTheme="majorHAnsi" w:cstheme="majorHAnsi"/>
                <w:sz w:val="20"/>
                <w:szCs w:val="20"/>
                <w:lang w:val="en-GB" w:eastAsia="ko-KR"/>
              </w:rPr>
            </w:pPr>
          </w:p>
          <w:p w14:paraId="6FBC37FA" w14:textId="77777777" w:rsidR="009D4807" w:rsidRPr="00C50353" w:rsidRDefault="00000000">
            <w:pPr>
              <w:ind w:left="-113"/>
              <w:textAlignment w:val="baseline"/>
              <w:rPr>
                <w:rFonts w:asciiTheme="majorHAnsi" w:eastAsia="Times New Roman" w:hAnsiTheme="majorHAnsi" w:cstheme="majorHAnsi"/>
                <w:sz w:val="20"/>
                <w:szCs w:val="20"/>
                <w:lang w:val="pt-BR" w:eastAsia="ko-KR"/>
              </w:rPr>
            </w:pPr>
            <w:r w:rsidRPr="00C50353">
              <w:rPr>
                <w:rFonts w:asciiTheme="majorHAnsi" w:eastAsia="Calibri Light" w:hAnsiTheme="majorHAnsi" w:cstheme="majorHAnsi"/>
                <w:sz w:val="20"/>
                <w:szCs w:val="20"/>
                <w:lang w:val="pt-BR" w:eastAsia="ko-KR"/>
              </w:rPr>
              <w:t xml:space="preserve">Na Índia, a secular Lei de Casamento Especial exige que casais inter-religiosos notifiquem um magistrado 30 dias antes do casamento. O magistrado investiga o pedido e envia um aviso para casa para as famílias do casal. Isso coloca muitos casais em risco de violência baseada em honra. </w:t>
            </w:r>
            <w:r w:rsidRPr="00C50353">
              <w:rPr>
                <w:rStyle w:val="Fotnotsreferens"/>
                <w:rFonts w:asciiTheme="majorHAnsi" w:eastAsia="Times New Roman" w:hAnsiTheme="majorHAnsi" w:cstheme="majorHAnsi"/>
                <w:sz w:val="20"/>
                <w:szCs w:val="20"/>
                <w:lang w:val="en-GB" w:eastAsia="ko-KR"/>
              </w:rPr>
              <w:footnoteReference w:id="6"/>
            </w:r>
          </w:p>
          <w:p w14:paraId="22BC76AC" w14:textId="77777777" w:rsidR="009D4807" w:rsidRPr="00C50353" w:rsidRDefault="009D4807">
            <w:pPr>
              <w:ind w:left="-113"/>
              <w:textAlignment w:val="baseline"/>
              <w:rPr>
                <w:rFonts w:asciiTheme="majorHAnsi" w:eastAsia="Times New Roman" w:hAnsiTheme="majorHAnsi" w:cstheme="majorHAnsi"/>
                <w:sz w:val="20"/>
                <w:szCs w:val="20"/>
                <w:lang w:val="pt-BR" w:eastAsia="ko-KR"/>
              </w:rPr>
            </w:pPr>
          </w:p>
        </w:tc>
      </w:tr>
      <w:tr w:rsidR="009D4807" w:rsidRPr="00A07177" w14:paraId="7C760348" w14:textId="77777777">
        <w:tc>
          <w:tcPr>
            <w:tcW w:w="2268" w:type="dxa"/>
            <w:tcBorders>
              <w:top w:val="nil"/>
              <w:bottom w:val="nil"/>
              <w:right w:val="nil"/>
            </w:tcBorders>
            <w:shd w:val="clear" w:color="auto" w:fill="auto"/>
          </w:tcPr>
          <w:p w14:paraId="218306AE"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3AA3FC2E" w14:textId="1A87C3DC" w:rsidR="009D4807" w:rsidRPr="00C41410" w:rsidRDefault="00CB7368">
            <w:pPr>
              <w:pStyle w:val="paragraph"/>
              <w:spacing w:before="0" w:beforeAutospacing="0" w:after="0" w:afterAutospacing="0"/>
              <w:textAlignment w:val="baseline"/>
              <w:rPr>
                <w:rFonts w:ascii="Calibri" w:hAnsi="Calibri" w:cs="Calibri"/>
                <w:sz w:val="20"/>
                <w:szCs w:val="20"/>
                <w:lang w:val="en-US"/>
              </w:rPr>
            </w:pPr>
            <w:r>
              <w:rPr>
                <w:rFonts w:ascii="Calibri" w:hAnsi="Calibri" w:cs="Calibri"/>
                <w:noProof/>
                <w:sz w:val="20"/>
                <w:szCs w:val="20"/>
                <w:lang w:val="en-US"/>
              </w:rPr>
              <w:drawing>
                <wp:inline distT="0" distB="0" distL="0" distR="0" wp14:anchorId="657181CC" wp14:editId="3C784835">
                  <wp:extent cx="1143000" cy="635000"/>
                  <wp:effectExtent l="0" t="0" r="0" b="0"/>
                  <wp:docPr id="1766594134"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94134" name="Bildobjekt 176659413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shd w:val="clear" w:color="auto" w:fill="auto"/>
          </w:tcPr>
          <w:p w14:paraId="400E48AD" w14:textId="77777777" w:rsidR="009D4807" w:rsidRPr="00C50353" w:rsidRDefault="009D4807">
            <w:pPr>
              <w:ind w:left="-112"/>
              <w:rPr>
                <w:rFonts w:asciiTheme="majorHAnsi" w:eastAsia="Times New Roman" w:hAnsiTheme="majorHAnsi" w:cstheme="majorHAnsi"/>
                <w:sz w:val="20"/>
                <w:szCs w:val="20"/>
                <w:lang w:val="en-GB" w:eastAsia="ko-KR"/>
              </w:rPr>
            </w:pPr>
          </w:p>
          <w:p w14:paraId="7F06F820" w14:textId="77777777" w:rsidR="009D4807" w:rsidRPr="00C50353" w:rsidRDefault="00000000">
            <w:pPr>
              <w:ind w:left="-112"/>
              <w:rPr>
                <w:rFonts w:asciiTheme="majorHAnsi" w:eastAsia="Times New Roman" w:hAnsiTheme="majorHAnsi" w:cstheme="majorHAnsi"/>
                <w:sz w:val="20"/>
                <w:szCs w:val="20"/>
                <w:lang w:val="pt-BR" w:eastAsia="ko-KR"/>
              </w:rPr>
            </w:pPr>
            <w:r w:rsidRPr="00C50353">
              <w:rPr>
                <w:rFonts w:asciiTheme="majorHAnsi" w:eastAsia="Calibri Light" w:hAnsiTheme="majorHAnsi" w:cstheme="majorHAnsi"/>
                <w:sz w:val="20"/>
                <w:szCs w:val="20"/>
                <w:lang w:val="pt-BR" w:eastAsia="ko-KR"/>
              </w:rPr>
              <w:t>Revathi Massosai é malaia. Ela nasceu de pais muçulmanos, mas criou um hindu por sua avó hindu. Um tribunal religioso enviou Revathi para um centro de reeducação islâmica por seis meses por se casar com um hindu e se recusar a retornar ao Islã.</w:t>
            </w:r>
            <w:r w:rsidRPr="00C50353">
              <w:rPr>
                <w:rStyle w:val="Fotnotsreferens"/>
                <w:rFonts w:asciiTheme="majorHAnsi" w:eastAsia="Times New Roman" w:hAnsiTheme="majorHAnsi" w:cstheme="majorHAnsi"/>
                <w:sz w:val="20"/>
                <w:szCs w:val="20"/>
                <w:lang w:val="en-GB" w:eastAsia="ko-KR"/>
              </w:rPr>
              <w:footnoteReference w:id="7"/>
            </w:r>
            <w:r w:rsidRPr="00C50353">
              <w:rPr>
                <w:rFonts w:asciiTheme="majorHAnsi" w:eastAsia="Calibri Light" w:hAnsiTheme="majorHAnsi" w:cstheme="majorHAnsi"/>
                <w:sz w:val="20"/>
                <w:szCs w:val="20"/>
                <w:lang w:val="pt-BR" w:eastAsia="ko-KR"/>
              </w:rPr>
              <w:t xml:space="preserve"> </w:t>
            </w:r>
          </w:p>
          <w:p w14:paraId="4969D750" w14:textId="77777777" w:rsidR="009D4807" w:rsidRPr="00C50353" w:rsidRDefault="009D4807">
            <w:pPr>
              <w:rPr>
                <w:rFonts w:asciiTheme="majorHAnsi" w:eastAsia="Times New Roman" w:hAnsiTheme="majorHAnsi" w:cstheme="majorHAnsi"/>
                <w:sz w:val="20"/>
                <w:szCs w:val="20"/>
                <w:lang w:val="pt-BR" w:eastAsia="ko-KR"/>
              </w:rPr>
            </w:pPr>
          </w:p>
        </w:tc>
      </w:tr>
      <w:tr w:rsidR="009D4807" w:rsidRPr="00A07177" w14:paraId="6DF80483" w14:textId="77777777">
        <w:trPr>
          <w:trHeight w:val="93"/>
        </w:trPr>
        <w:tc>
          <w:tcPr>
            <w:tcW w:w="2268" w:type="dxa"/>
            <w:tcBorders>
              <w:top w:val="nil"/>
              <w:bottom w:val="nil"/>
              <w:right w:val="nil"/>
            </w:tcBorders>
            <w:shd w:val="clear" w:color="auto" w:fill="auto"/>
          </w:tcPr>
          <w:p w14:paraId="5668DE96"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102FFCE2" w14:textId="7C33A2F8" w:rsidR="009D4807" w:rsidRPr="00C41410" w:rsidRDefault="00CB7368">
            <w:pPr>
              <w:pStyle w:val="paragraph"/>
              <w:spacing w:before="0" w:beforeAutospacing="0" w:after="0" w:afterAutospacing="0"/>
              <w:textAlignment w:val="baseline"/>
              <w:rPr>
                <w:rFonts w:ascii="Calibri" w:hAnsi="Calibri" w:cs="Calibri"/>
                <w:sz w:val="20"/>
                <w:szCs w:val="20"/>
                <w:lang w:val="en-US"/>
              </w:rPr>
            </w:pPr>
            <w:r>
              <w:rPr>
                <w:rFonts w:ascii="Calibri" w:hAnsi="Calibri" w:cs="Calibri"/>
                <w:noProof/>
                <w:sz w:val="20"/>
                <w:szCs w:val="20"/>
                <w:lang w:val="en-US"/>
              </w:rPr>
              <w:drawing>
                <wp:inline distT="0" distB="0" distL="0" distR="0" wp14:anchorId="63FFF263" wp14:editId="34870FDC">
                  <wp:extent cx="1143000" cy="635000"/>
                  <wp:effectExtent l="0" t="0" r="0" b="0"/>
                  <wp:docPr id="212778847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88472" name="Bildobjekt 212778847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shd w:val="clear" w:color="auto" w:fill="auto"/>
          </w:tcPr>
          <w:p w14:paraId="1C051C28" w14:textId="77777777" w:rsidR="009D4807" w:rsidRPr="00C41410" w:rsidRDefault="009D4807">
            <w:pPr>
              <w:ind w:left="-112"/>
              <w:textAlignment w:val="baseline"/>
              <w:rPr>
                <w:rFonts w:eastAsia="Times New Roman" w:cs="Calibri"/>
                <w:b/>
                <w:bCs/>
                <w:sz w:val="20"/>
                <w:szCs w:val="20"/>
                <w:lang w:val="en-GB" w:eastAsia="ko-KR"/>
              </w:rPr>
            </w:pPr>
          </w:p>
          <w:p w14:paraId="0B15EAE6" w14:textId="77777777" w:rsidR="009D4807" w:rsidRPr="00C41410" w:rsidRDefault="00000000">
            <w:pPr>
              <w:ind w:left="-112"/>
              <w:textAlignment w:val="baseline"/>
              <w:rPr>
                <w:rFonts w:eastAsia="Times New Roman"/>
                <w:b/>
                <w:bCs/>
                <w:sz w:val="20"/>
                <w:szCs w:val="20"/>
                <w:lang w:val="pt-BR" w:eastAsia="ko-KR"/>
              </w:rPr>
            </w:pPr>
            <w:r w:rsidRPr="00C41410">
              <w:rPr>
                <w:b/>
                <w:bCs/>
                <w:sz w:val="20"/>
                <w:szCs w:val="20"/>
                <w:lang w:val="pt-BR" w:eastAsia="ko-KR"/>
              </w:rPr>
              <w:t>Às vezes, a lei religiosa familiar e as leis de apostasia tornam as minorias vulneráveis a ataques criminais.</w:t>
            </w:r>
          </w:p>
          <w:p w14:paraId="62E12E27" w14:textId="77777777" w:rsidR="009D4807" w:rsidRPr="00C50353" w:rsidRDefault="00000000">
            <w:pPr>
              <w:ind w:left="-112"/>
              <w:textAlignment w:val="baseline"/>
              <w:rPr>
                <w:rFonts w:asciiTheme="majorHAnsi" w:eastAsia="Times New Roman" w:hAnsiTheme="majorHAnsi" w:cstheme="majorHAnsi"/>
                <w:sz w:val="20"/>
                <w:szCs w:val="20"/>
                <w:lang w:val="pt-BR" w:eastAsia="ko-KR"/>
              </w:rPr>
            </w:pPr>
            <w:r w:rsidRPr="00C50353">
              <w:rPr>
                <w:rFonts w:asciiTheme="majorHAnsi" w:eastAsia="Calibri Light" w:hAnsiTheme="majorHAnsi" w:cstheme="majorHAnsi"/>
                <w:sz w:val="20"/>
                <w:szCs w:val="20"/>
                <w:lang w:val="pt-BR" w:eastAsia="ko-KR"/>
              </w:rPr>
              <w:t>Todos os anos, centenas de meninas hindus e cristãs no Paquistão sofrem sequestro, conversão forçada e casamento. Isso aconteceu com Maira Shahbaz aos 14 anos de idade. Seus pais foram ao tribunal para recuperá-la, mas abandonar o Islã é proibido no Paquistão, e os pais cristãos não podem ter a custódia de filhos muçulmanos, então o Tribunal Superior decidiu que ela fosse devolvida ao sequestrador. Duas semanas depois, Maira fugiu. Ela vive escondida e está lutando para anular seu casamento e seu status legal voltar para Christian.</w:t>
            </w:r>
            <w:r w:rsidRPr="00C50353">
              <w:rPr>
                <w:rStyle w:val="Fotnotsreferens"/>
                <w:rFonts w:asciiTheme="majorHAnsi" w:eastAsia="Times New Roman" w:hAnsiTheme="majorHAnsi" w:cstheme="majorHAnsi"/>
                <w:sz w:val="20"/>
                <w:szCs w:val="20"/>
                <w:lang w:val="en-GB" w:eastAsia="ko-KR"/>
              </w:rPr>
              <w:footnoteReference w:id="8"/>
            </w:r>
          </w:p>
          <w:p w14:paraId="73B47BA3" w14:textId="77777777" w:rsidR="009D4807" w:rsidRPr="00C41410" w:rsidRDefault="009D4807">
            <w:pPr>
              <w:ind w:left="-112"/>
              <w:rPr>
                <w:rFonts w:eastAsia="Times New Roman" w:cs="Calibri"/>
                <w:b/>
                <w:bCs/>
                <w:sz w:val="20"/>
                <w:szCs w:val="20"/>
                <w:lang w:val="pt-BR" w:eastAsia="ko-KR"/>
              </w:rPr>
            </w:pPr>
          </w:p>
        </w:tc>
      </w:tr>
      <w:tr w:rsidR="009D4807" w:rsidRPr="00A07177" w14:paraId="55354A50" w14:textId="77777777">
        <w:trPr>
          <w:trHeight w:val="93"/>
        </w:trPr>
        <w:tc>
          <w:tcPr>
            <w:tcW w:w="2268" w:type="dxa"/>
            <w:tcBorders>
              <w:top w:val="nil"/>
              <w:bottom w:val="nil"/>
              <w:right w:val="nil"/>
            </w:tcBorders>
            <w:shd w:val="clear" w:color="auto" w:fill="auto"/>
          </w:tcPr>
          <w:p w14:paraId="5ED20FCC"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3BB4E8D7" w14:textId="4DA18B05"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495F0E8A" wp14:editId="4661E47B">
                  <wp:extent cx="1143000" cy="635000"/>
                  <wp:effectExtent l="0" t="0" r="0" b="0"/>
                  <wp:docPr id="1117633820"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33820" name="Bildobjekt 11176338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shd w:val="clear" w:color="auto" w:fill="auto"/>
          </w:tcPr>
          <w:p w14:paraId="265550E1" w14:textId="77777777" w:rsidR="009D4807" w:rsidRPr="00C41410" w:rsidRDefault="009D4807">
            <w:pPr>
              <w:ind w:left="-112"/>
              <w:rPr>
                <w:rFonts w:eastAsia="Times New Roman" w:cs="Calibri"/>
                <w:b/>
                <w:bCs/>
                <w:sz w:val="20"/>
                <w:szCs w:val="20"/>
                <w:lang w:val="en-US" w:eastAsia="ko-KR"/>
              </w:rPr>
            </w:pPr>
          </w:p>
          <w:p w14:paraId="320C9A3C" w14:textId="77777777" w:rsidR="009D4807" w:rsidRPr="006A7D88" w:rsidRDefault="00000000">
            <w:pPr>
              <w:ind w:left="-112"/>
              <w:rPr>
                <w:rFonts w:asciiTheme="majorHAnsi" w:eastAsia="Times New Roman" w:hAnsiTheme="majorHAnsi" w:cstheme="majorHAnsi"/>
                <w:sz w:val="20"/>
                <w:szCs w:val="20"/>
                <w:lang w:val="pt-BR" w:eastAsia="ko-KR"/>
              </w:rPr>
            </w:pPr>
            <w:r w:rsidRPr="006A7D88">
              <w:rPr>
                <w:rFonts w:asciiTheme="majorHAnsi" w:hAnsiTheme="majorHAnsi" w:cstheme="majorHAnsi"/>
                <w:sz w:val="20"/>
                <w:szCs w:val="20"/>
                <w:lang w:val="pt-BR" w:eastAsia="ko-KR"/>
              </w:rPr>
              <w:t xml:space="preserve">LEIS DE BLASFÊMIA E APOSTASIA </w:t>
            </w:r>
          </w:p>
          <w:p w14:paraId="2885C91D" w14:textId="77777777" w:rsidR="009D4807" w:rsidRPr="00C41410" w:rsidRDefault="00000000">
            <w:pPr>
              <w:ind w:left="-112"/>
              <w:rPr>
                <w:rFonts w:eastAsia="Times New Roman" w:cs="Calibri"/>
                <w:b/>
                <w:bCs/>
                <w:sz w:val="20"/>
                <w:szCs w:val="20"/>
                <w:lang w:val="pt-BR" w:eastAsia="ko-KR"/>
              </w:rPr>
            </w:pPr>
            <w:r w:rsidRPr="00C41410">
              <w:rPr>
                <w:rFonts w:cs="Calibri"/>
                <w:b/>
                <w:bCs/>
                <w:sz w:val="20"/>
                <w:szCs w:val="20"/>
                <w:lang w:val="pt-BR" w:eastAsia="ko-KR"/>
              </w:rPr>
              <w:t>As leis sobre blasfêmia e apostasia (abandonar sua religião) são muitas vezes justificadas com referência à manutenção da harmonia. No entanto, essas leis podem ter o efeito oposto. Em alguns países, as leis são usadas indevidamente, com acusações falsas usadas para vinganças pessoais. Mas as próprias leis muitas vezes restringem a fala e o comportamento de maneiras que comprometem a liberdade de religião ou crença, especialmente para pessoas cujas crenças o Estado ou a maioria da comunidade não gosta.</w:t>
            </w:r>
          </w:p>
          <w:p w14:paraId="2F8124CB" w14:textId="77777777" w:rsidR="009D4807" w:rsidRPr="00C50353" w:rsidRDefault="00000000">
            <w:pPr>
              <w:ind w:left="-112" w:firstLine="172"/>
              <w:textAlignment w:val="baseline"/>
              <w:rPr>
                <w:rFonts w:asciiTheme="majorHAnsi" w:eastAsia="Times New Roman" w:hAnsiTheme="majorHAnsi" w:cstheme="majorHAnsi"/>
                <w:sz w:val="20"/>
                <w:szCs w:val="20"/>
                <w:lang w:val="pt-BR" w:eastAsia="ko-KR"/>
              </w:rPr>
            </w:pPr>
            <w:r w:rsidRPr="00C50353">
              <w:rPr>
                <w:rFonts w:asciiTheme="majorHAnsi" w:eastAsia="Calibri Light" w:hAnsiTheme="majorHAnsi" w:cstheme="majorHAnsi"/>
                <w:sz w:val="20"/>
                <w:szCs w:val="20"/>
                <w:lang w:val="pt-BR" w:eastAsia="ko-KR"/>
              </w:rPr>
              <w:t>Ahmadis, que acreditam em um profeta depois de Mohammed, bem como ateus e pessoas que criticam os detentores do poder estadual ou religioso, muitas vezes correm risco, mas qualquer pessoa pode se tornar uma vítima. </w:t>
            </w:r>
          </w:p>
          <w:p w14:paraId="086D4FA0" w14:textId="77777777" w:rsidR="009D4807" w:rsidRPr="00C50353" w:rsidRDefault="009D4807">
            <w:pPr>
              <w:ind w:left="-112" w:firstLine="172"/>
              <w:textAlignment w:val="baseline"/>
              <w:rPr>
                <w:rFonts w:asciiTheme="majorHAnsi" w:eastAsia="Times New Roman" w:hAnsiTheme="majorHAnsi" w:cstheme="majorHAnsi"/>
                <w:sz w:val="20"/>
                <w:szCs w:val="20"/>
                <w:lang w:val="pt-BR" w:eastAsia="ko-KR"/>
              </w:rPr>
            </w:pPr>
          </w:p>
          <w:p w14:paraId="6494525D" w14:textId="77777777" w:rsidR="009D4807" w:rsidRPr="00C41410" w:rsidRDefault="009D4807">
            <w:pPr>
              <w:ind w:left="-112" w:firstLine="172"/>
              <w:textAlignment w:val="baseline"/>
              <w:rPr>
                <w:rFonts w:eastAsia="Times New Roman" w:cs="Calibri"/>
                <w:sz w:val="20"/>
                <w:szCs w:val="20"/>
                <w:lang w:val="pt-BR" w:eastAsia="ko-KR"/>
              </w:rPr>
            </w:pPr>
          </w:p>
          <w:p w14:paraId="29289E31" w14:textId="77777777" w:rsidR="009D4807" w:rsidRPr="00C41410" w:rsidRDefault="009D4807">
            <w:pPr>
              <w:ind w:left="-112" w:firstLine="172"/>
              <w:textAlignment w:val="baseline"/>
              <w:rPr>
                <w:rFonts w:eastAsia="Times New Roman" w:cs="Calibri"/>
                <w:sz w:val="20"/>
                <w:szCs w:val="20"/>
                <w:lang w:val="pt-BR" w:eastAsia="ko-KR"/>
              </w:rPr>
            </w:pPr>
          </w:p>
          <w:p w14:paraId="16498091" w14:textId="77777777" w:rsidR="009D4807" w:rsidRPr="00C41410" w:rsidRDefault="009D4807">
            <w:pPr>
              <w:ind w:left="-112" w:firstLine="172"/>
              <w:textAlignment w:val="baseline"/>
              <w:rPr>
                <w:rFonts w:eastAsia="Times New Roman" w:cs="Calibri"/>
                <w:sz w:val="20"/>
                <w:szCs w:val="20"/>
                <w:lang w:val="pt-BR" w:eastAsia="ko-KR"/>
              </w:rPr>
            </w:pPr>
          </w:p>
          <w:p w14:paraId="1CD5E816" w14:textId="77777777" w:rsidR="009D4807" w:rsidRPr="00C41410" w:rsidRDefault="009D4807">
            <w:pPr>
              <w:ind w:left="-112" w:firstLine="172"/>
              <w:textAlignment w:val="baseline"/>
              <w:rPr>
                <w:rFonts w:eastAsia="Times New Roman" w:cs="Calibri"/>
                <w:sz w:val="20"/>
                <w:szCs w:val="20"/>
                <w:lang w:val="pt-BR" w:eastAsia="ko-KR"/>
              </w:rPr>
            </w:pPr>
          </w:p>
        </w:tc>
      </w:tr>
      <w:tr w:rsidR="009D4807" w:rsidRPr="00C41410" w14:paraId="675194B2" w14:textId="77777777">
        <w:trPr>
          <w:trHeight w:val="93"/>
        </w:trPr>
        <w:tc>
          <w:tcPr>
            <w:tcW w:w="2268" w:type="dxa"/>
            <w:tcBorders>
              <w:top w:val="nil"/>
              <w:bottom w:val="nil"/>
              <w:right w:val="nil"/>
            </w:tcBorders>
            <w:shd w:val="clear" w:color="auto" w:fill="auto"/>
          </w:tcPr>
          <w:p w14:paraId="7870D359" w14:textId="77777777" w:rsidR="009D4807" w:rsidRPr="00C41410" w:rsidRDefault="009D4807">
            <w:pPr>
              <w:pStyle w:val="paragraph"/>
              <w:spacing w:before="0" w:beforeAutospacing="0" w:after="0" w:afterAutospacing="0"/>
              <w:textAlignment w:val="baseline"/>
              <w:rPr>
                <w:rFonts w:ascii="Calibri" w:hAnsi="Calibri" w:cs="Calibri"/>
                <w:noProof/>
                <w:sz w:val="20"/>
                <w:szCs w:val="20"/>
                <w:lang w:val="pt-BR" w:eastAsia="sv-SE"/>
              </w:rPr>
            </w:pPr>
          </w:p>
          <w:p w14:paraId="1B68F9F1" w14:textId="01BE0CDF" w:rsidR="009D4807" w:rsidRPr="00C41410" w:rsidRDefault="00CB7368">
            <w:pPr>
              <w:pStyle w:val="paragraph"/>
              <w:spacing w:before="0" w:beforeAutospacing="0" w:after="0" w:afterAutospacing="0"/>
              <w:textAlignment w:val="baseline"/>
              <w:rPr>
                <w:rStyle w:val="normaltextrun"/>
                <w:rFonts w:ascii="Calibri" w:hAnsi="Calibri" w:cs="Calibri"/>
                <w:spacing w:val="-2"/>
                <w:sz w:val="20"/>
                <w:szCs w:val="20"/>
                <w:lang w:val="en-GB"/>
              </w:rPr>
            </w:pPr>
            <w:r>
              <w:rPr>
                <w:rFonts w:ascii="Calibri" w:hAnsi="Calibri" w:cs="Calibri"/>
                <w:noProof/>
                <w:sz w:val="20"/>
                <w:szCs w:val="20"/>
                <w:lang w:eastAsia="sv-SE"/>
              </w:rPr>
              <w:lastRenderedPageBreak/>
              <w:drawing>
                <wp:inline distT="0" distB="0" distL="0" distR="0" wp14:anchorId="2FE7F629" wp14:editId="2AE24AF2">
                  <wp:extent cx="1143000" cy="635000"/>
                  <wp:effectExtent l="0" t="0" r="0" b="0"/>
                  <wp:docPr id="492257165"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57165" name="Bildobjekt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shd w:val="clear" w:color="auto" w:fill="auto"/>
          </w:tcPr>
          <w:p w14:paraId="254948BA" w14:textId="77777777" w:rsidR="009D4807" w:rsidRPr="00C41410" w:rsidRDefault="009D4807">
            <w:pPr>
              <w:pBdr>
                <w:bottom w:val="dotted" w:sz="4" w:space="1" w:color="auto"/>
              </w:pBdr>
              <w:ind w:left="-113"/>
              <w:textAlignment w:val="baseline"/>
              <w:rPr>
                <w:rFonts w:ascii="Calibri Light" w:eastAsia="Times New Roman" w:hAnsi="Calibri Light" w:cs="Calibri Light"/>
                <w:spacing w:val="-2"/>
                <w:sz w:val="20"/>
                <w:szCs w:val="20"/>
                <w:lang w:val="en-US" w:eastAsia="ko-KR"/>
              </w:rPr>
            </w:pPr>
          </w:p>
          <w:p w14:paraId="0777C790" w14:textId="77777777" w:rsidR="009D4807" w:rsidRPr="006A7D88" w:rsidRDefault="00000000">
            <w:pPr>
              <w:pBdr>
                <w:bottom w:val="dotted" w:sz="4" w:space="1" w:color="auto"/>
              </w:pBdr>
              <w:ind w:left="-113"/>
              <w:textAlignment w:val="baseline"/>
              <w:rPr>
                <w:rFonts w:asciiTheme="majorHAnsi" w:eastAsia="Times New Roman" w:hAnsiTheme="majorHAnsi" w:cstheme="majorHAnsi"/>
                <w:b/>
                <w:bCs/>
                <w:spacing w:val="-2"/>
                <w:sz w:val="20"/>
                <w:szCs w:val="20"/>
                <w:lang w:val="pt-BR" w:eastAsia="ko-KR"/>
              </w:rPr>
            </w:pPr>
            <w:r w:rsidRPr="006A7D88">
              <w:rPr>
                <w:rFonts w:asciiTheme="majorHAnsi" w:eastAsia="Calibri Light" w:hAnsiTheme="majorHAnsi" w:cstheme="majorHAnsi"/>
                <w:sz w:val="20"/>
                <w:szCs w:val="20"/>
                <w:lang w:val="pt-BR" w:eastAsia="ko-KR"/>
              </w:rPr>
              <w:lastRenderedPageBreak/>
              <w:t>Em 2020, um tribunal religioso no norte da Nigéria condenou um menino muçulmano de 12 anos de idade a 10 anos de prisão depois de ter sido acusado de insultar o profeta. Sua condenação foi anulada por um tribunal de apelações seculares em 2021, mas o risco de ataques de represália torna inseguro para sua família viver na região.</w:t>
            </w:r>
            <w:r w:rsidRPr="006A7D88">
              <w:rPr>
                <w:rFonts w:asciiTheme="majorHAnsi" w:eastAsia="Calibri Light" w:hAnsiTheme="majorHAnsi" w:cstheme="majorHAnsi"/>
                <w:b/>
                <w:bCs/>
                <w:sz w:val="20"/>
                <w:szCs w:val="20"/>
                <w:vertAlign w:val="superscript"/>
                <w:lang w:val="pt-BR" w:eastAsia="ko-KR"/>
              </w:rPr>
              <w:t xml:space="preserve"> </w:t>
            </w:r>
            <w:r w:rsidRPr="006A7D88">
              <w:rPr>
                <w:rStyle w:val="Fotnotsreferens"/>
                <w:rFonts w:asciiTheme="majorHAnsi" w:eastAsia="Times New Roman" w:hAnsiTheme="majorHAnsi" w:cstheme="majorHAnsi"/>
                <w:b/>
                <w:bCs/>
                <w:spacing w:val="-2"/>
                <w:sz w:val="20"/>
                <w:szCs w:val="20"/>
                <w:lang w:val="en-GB" w:eastAsia="ko-KR"/>
              </w:rPr>
              <w:footnoteReference w:id="9"/>
            </w:r>
          </w:p>
          <w:p w14:paraId="192F9770" w14:textId="77777777" w:rsidR="009D4807" w:rsidRPr="00C41410" w:rsidRDefault="009D4807">
            <w:pPr>
              <w:pBdr>
                <w:bottom w:val="dotted" w:sz="4" w:space="1" w:color="auto"/>
              </w:pBdr>
              <w:ind w:left="-113"/>
              <w:textAlignment w:val="baseline"/>
              <w:rPr>
                <w:rFonts w:eastAsia="Times New Roman" w:cs="Calibri"/>
                <w:b/>
                <w:bCs/>
                <w:spacing w:val="-2"/>
                <w:sz w:val="20"/>
                <w:szCs w:val="20"/>
                <w:lang w:val="pt-BR" w:eastAsia="ko-KR"/>
              </w:rPr>
            </w:pPr>
          </w:p>
          <w:p w14:paraId="51D15909" w14:textId="77777777" w:rsidR="009D4807" w:rsidRPr="00C41410" w:rsidRDefault="009D4807">
            <w:pPr>
              <w:ind w:left="-113"/>
              <w:textAlignment w:val="baseline"/>
              <w:rPr>
                <w:rFonts w:eastAsia="Times New Roman" w:cs="Calibri"/>
                <w:b/>
                <w:bCs/>
                <w:spacing w:val="-2"/>
                <w:sz w:val="20"/>
                <w:szCs w:val="20"/>
                <w:lang w:val="pt-BR" w:eastAsia="ko-KR"/>
              </w:rPr>
            </w:pPr>
          </w:p>
        </w:tc>
      </w:tr>
      <w:tr w:rsidR="009D4807" w:rsidRPr="00A07177" w14:paraId="52B5078C" w14:textId="77777777">
        <w:trPr>
          <w:trHeight w:val="93"/>
        </w:trPr>
        <w:tc>
          <w:tcPr>
            <w:tcW w:w="2268" w:type="dxa"/>
            <w:tcBorders>
              <w:top w:val="nil"/>
              <w:bottom w:val="nil"/>
              <w:right w:val="nil"/>
            </w:tcBorders>
            <w:shd w:val="clear" w:color="auto" w:fill="auto"/>
          </w:tcPr>
          <w:p w14:paraId="3FC2561E" w14:textId="68E920AD" w:rsidR="009D4807" w:rsidRPr="00C41410" w:rsidRDefault="00CB7368">
            <w:pPr>
              <w:pStyle w:val="paragraph"/>
              <w:spacing w:before="0" w:beforeAutospacing="0" w:after="0" w:afterAutospacing="0"/>
              <w:textAlignment w:val="baseline"/>
              <w:rPr>
                <w:rStyle w:val="normaltextrun"/>
                <w:rFonts w:ascii="Calibri" w:hAnsi="Calibri" w:cs="Calibri"/>
                <w:spacing w:val="-2"/>
                <w:sz w:val="20"/>
                <w:szCs w:val="20"/>
                <w:lang w:val="en-GB"/>
              </w:rPr>
            </w:pPr>
            <w:r>
              <w:rPr>
                <w:rFonts w:ascii="Calibri" w:hAnsi="Calibri" w:cs="Calibri"/>
                <w:noProof/>
                <w:spacing w:val="-2"/>
                <w:sz w:val="20"/>
                <w:szCs w:val="20"/>
                <w:lang w:val="en-GB"/>
              </w:rPr>
              <w:lastRenderedPageBreak/>
              <w:drawing>
                <wp:inline distT="0" distB="0" distL="0" distR="0" wp14:anchorId="52977DC4" wp14:editId="6191A135">
                  <wp:extent cx="1143000" cy="635000"/>
                  <wp:effectExtent l="0" t="0" r="0" b="0"/>
                  <wp:docPr id="47921544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15448" name="Bildobjekt 479215448"/>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shd w:val="clear" w:color="auto" w:fill="auto"/>
          </w:tcPr>
          <w:p w14:paraId="1D6E947E" w14:textId="77777777" w:rsidR="009D4807" w:rsidRPr="00C41410" w:rsidRDefault="00000000">
            <w:pPr>
              <w:ind w:left="-113"/>
              <w:textAlignment w:val="baseline"/>
              <w:rPr>
                <w:rFonts w:eastAsia="Times New Roman" w:cs="Calibri"/>
                <w:b/>
                <w:bCs/>
                <w:spacing w:val="-2"/>
                <w:sz w:val="20"/>
                <w:szCs w:val="20"/>
                <w:lang w:val="pt-BR" w:eastAsia="ko-KR"/>
              </w:rPr>
            </w:pPr>
            <w:r w:rsidRPr="00C41410">
              <w:rPr>
                <w:rFonts w:cs="Calibri"/>
                <w:b/>
                <w:bCs/>
                <w:sz w:val="20"/>
                <w:szCs w:val="20"/>
                <w:lang w:val="pt-BR" w:eastAsia="ko-KR"/>
              </w:rPr>
              <w:t>De acordo com a legislação internacional, o discurso que deveria ser banido é o incitamento à violência. Em vez de impedir a violência, as leis de blasfêmia e apostasia tendem a incentivá-la, apoiando a ideia de que as pessoas que expressam pacificamente crenças de que a maioria não gosta devem ser punidas.</w:t>
            </w:r>
          </w:p>
          <w:p w14:paraId="36436636" w14:textId="77777777" w:rsidR="009D4807" w:rsidRPr="00C41410" w:rsidRDefault="009D4807">
            <w:pPr>
              <w:ind w:left="-113"/>
              <w:rPr>
                <w:rFonts w:eastAsia="Times New Roman" w:cs="Calibri"/>
                <w:spacing w:val="-2"/>
                <w:sz w:val="20"/>
                <w:szCs w:val="20"/>
                <w:lang w:val="pt-BR" w:eastAsia="ko-KR"/>
              </w:rPr>
            </w:pPr>
          </w:p>
        </w:tc>
      </w:tr>
      <w:tr w:rsidR="009D4807" w:rsidRPr="00A07177" w14:paraId="1FBB30B3" w14:textId="77777777">
        <w:trPr>
          <w:trHeight w:val="93"/>
        </w:trPr>
        <w:tc>
          <w:tcPr>
            <w:tcW w:w="2268" w:type="dxa"/>
            <w:tcBorders>
              <w:top w:val="nil"/>
              <w:bottom w:val="nil"/>
              <w:right w:val="nil"/>
            </w:tcBorders>
            <w:shd w:val="clear" w:color="auto" w:fill="auto"/>
          </w:tcPr>
          <w:p w14:paraId="05EF6F36"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4D8A2CEE" w14:textId="6E2D4BE4"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5AC557F9" wp14:editId="01E24C31">
                  <wp:extent cx="1143000" cy="635000"/>
                  <wp:effectExtent l="0" t="0" r="0" b="0"/>
                  <wp:docPr id="1343949731" name="Bildobjekt 16" descr="En bild som visar text, skiss,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49731" name="Bildobjekt 16" descr="En bild som visar text, skiss, design&#10;&#10;Automatiskt genererad beskrivni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shd w:val="clear" w:color="auto" w:fill="auto"/>
          </w:tcPr>
          <w:p w14:paraId="48EA76C9" w14:textId="77777777" w:rsidR="009D4807" w:rsidRPr="00C41410" w:rsidRDefault="009D4807">
            <w:pPr>
              <w:ind w:left="-113"/>
              <w:textAlignment w:val="baseline"/>
              <w:rPr>
                <w:rFonts w:eastAsia="Times New Roman" w:cs="Calibri"/>
                <w:sz w:val="20"/>
                <w:szCs w:val="20"/>
                <w:u w:val="single"/>
                <w:lang w:val="en-GB" w:eastAsia="ko-KR"/>
              </w:rPr>
            </w:pPr>
            <w:bookmarkStart w:id="2" w:name="_Hlk75890766"/>
          </w:p>
          <w:p w14:paraId="65DBCC11" w14:textId="77777777" w:rsidR="009D4807" w:rsidRPr="00C41410" w:rsidRDefault="00000000">
            <w:pPr>
              <w:ind w:left="-113"/>
              <w:textAlignment w:val="baseline"/>
              <w:rPr>
                <w:rFonts w:eastAsia="Times New Roman"/>
                <w:sz w:val="20"/>
                <w:szCs w:val="20"/>
                <w:lang w:val="pt-BR" w:eastAsia="ko-KR"/>
              </w:rPr>
            </w:pPr>
            <w:r w:rsidRPr="006A7D88">
              <w:rPr>
                <w:rFonts w:asciiTheme="majorHAnsi" w:hAnsiTheme="majorHAnsi" w:cstheme="majorHAnsi"/>
                <w:sz w:val="20"/>
                <w:szCs w:val="20"/>
                <w:lang w:val="pt-BR" w:eastAsia="ko-KR"/>
              </w:rPr>
              <w:t>MONITORAMENTO E CONTROLE DO ESTADO</w:t>
            </w:r>
            <w:r w:rsidRPr="00C41410">
              <w:rPr>
                <w:rFonts w:cs="Calibri"/>
                <w:b/>
                <w:bCs/>
                <w:sz w:val="20"/>
                <w:szCs w:val="20"/>
                <w:u w:val="single"/>
                <w:lang w:val="pt-BR" w:eastAsia="ko-KR"/>
              </w:rPr>
              <w:br/>
            </w:r>
            <w:r w:rsidRPr="00C41410">
              <w:rPr>
                <w:b/>
                <w:bCs/>
                <w:sz w:val="20"/>
                <w:szCs w:val="20"/>
                <w:lang w:val="pt-BR" w:eastAsia="ko-KR"/>
              </w:rPr>
              <w:t>Outra área de atividade estatal que cria restrições é a vigilância, o monitoramento e o controle governamental sobre as atividades e finanças das comunidades religiosas.</w:t>
            </w:r>
            <w:r w:rsidRPr="00C41410">
              <w:rPr>
                <w:sz w:val="20"/>
                <w:szCs w:val="20"/>
                <w:lang w:val="pt-BR" w:eastAsia="ko-KR"/>
              </w:rPr>
              <w:t xml:space="preserve"> </w:t>
            </w:r>
            <w:r w:rsidRPr="006A7D88">
              <w:rPr>
                <w:rFonts w:asciiTheme="majorHAnsi" w:eastAsia="Calibri Light" w:hAnsiTheme="majorHAnsi" w:cstheme="majorHAnsi"/>
                <w:sz w:val="20"/>
                <w:szCs w:val="20"/>
                <w:lang w:val="pt-BR" w:eastAsia="ko-KR"/>
              </w:rPr>
              <w:t>Por exemplo, algumas igrejas no Sri Lanka relatam o monitoramento por autoridades estaduais.</w:t>
            </w:r>
            <w:r w:rsidRPr="006A7D88">
              <w:rPr>
                <w:rStyle w:val="Fotnotsreferens"/>
                <w:rFonts w:asciiTheme="majorHAnsi" w:eastAsia="Times New Roman" w:hAnsiTheme="majorHAnsi" w:cstheme="majorHAnsi"/>
                <w:sz w:val="20"/>
                <w:szCs w:val="20"/>
                <w:lang w:val="en-GB" w:eastAsia="ko-KR"/>
              </w:rPr>
              <w:footnoteReference w:id="10"/>
            </w:r>
            <w:r w:rsidRPr="00C41410">
              <w:rPr>
                <w:sz w:val="20"/>
                <w:szCs w:val="20"/>
                <w:lang w:val="pt-BR" w:eastAsia="ko-KR"/>
              </w:rPr>
              <w:t xml:space="preserve"> </w:t>
            </w:r>
            <w:r w:rsidRPr="00C41410">
              <w:rPr>
                <w:b/>
                <w:bCs/>
                <w:sz w:val="20"/>
                <w:szCs w:val="20"/>
                <w:lang w:val="pt-BR" w:eastAsia="ko-KR"/>
              </w:rPr>
              <w:t>Isso faz parte de uma tendência mais ampla de redução de espaço para a sociedade civil.</w:t>
            </w:r>
            <w:r w:rsidRPr="00C41410">
              <w:rPr>
                <w:sz w:val="20"/>
                <w:szCs w:val="20"/>
                <w:lang w:val="pt-BR" w:eastAsia="ko-KR"/>
              </w:rPr>
              <w:t xml:space="preserve"> </w:t>
            </w:r>
            <w:bookmarkEnd w:id="2"/>
          </w:p>
          <w:p w14:paraId="3C309A38" w14:textId="77777777" w:rsidR="009D4807" w:rsidRPr="006A7D88" w:rsidRDefault="00000000">
            <w:pPr>
              <w:ind w:left="-113" w:firstLine="284"/>
              <w:textAlignment w:val="baseline"/>
              <w:rPr>
                <w:rFonts w:asciiTheme="majorHAnsi" w:eastAsia="Times New Roman" w:hAnsiTheme="majorHAnsi" w:cstheme="majorHAnsi"/>
                <w:sz w:val="20"/>
                <w:szCs w:val="20"/>
                <w:lang w:val="pt-BR" w:eastAsia="ko-KR"/>
              </w:rPr>
            </w:pPr>
            <w:r w:rsidRPr="006A7D88">
              <w:rPr>
                <w:rFonts w:asciiTheme="majorHAnsi" w:eastAsia="Calibri Light" w:hAnsiTheme="majorHAnsi" w:cstheme="majorHAnsi"/>
                <w:sz w:val="20"/>
                <w:szCs w:val="20"/>
                <w:lang w:val="pt-BR" w:eastAsia="ko-KR"/>
              </w:rPr>
              <w:t xml:space="preserve">Em nenhum lugar a vigilância é mais extrema do que na China Ocidental, onde a tecnologia de reconhecimento facial foi desenvolvida para permitir que câmeras de segurança identifiquem membros da minoria principalmente muçulmana e notifiquem a polícia sobre sua localização. </w:t>
            </w:r>
            <w:r w:rsidRPr="006A7D88">
              <w:rPr>
                <w:rStyle w:val="Fotnotsreferens"/>
                <w:rFonts w:asciiTheme="majorHAnsi" w:eastAsia="Times New Roman" w:hAnsiTheme="majorHAnsi" w:cstheme="majorHAnsi"/>
                <w:sz w:val="20"/>
                <w:szCs w:val="20"/>
                <w:lang w:val="en-GB" w:eastAsia="ko-KR"/>
              </w:rPr>
              <w:footnoteReference w:id="11"/>
            </w:r>
          </w:p>
          <w:p w14:paraId="2F991B5B" w14:textId="77777777" w:rsidR="009D4807" w:rsidRPr="00C41410" w:rsidRDefault="009D4807">
            <w:pPr>
              <w:ind w:left="-113"/>
              <w:rPr>
                <w:rFonts w:eastAsia="Times New Roman" w:cs="Calibri"/>
                <w:sz w:val="20"/>
                <w:szCs w:val="20"/>
                <w:lang w:val="pt-BR" w:eastAsia="ko-KR"/>
              </w:rPr>
            </w:pPr>
          </w:p>
        </w:tc>
      </w:tr>
      <w:tr w:rsidR="009D4807" w:rsidRPr="00A07177" w14:paraId="1A820E0F" w14:textId="77777777">
        <w:trPr>
          <w:trHeight w:val="93"/>
        </w:trPr>
        <w:tc>
          <w:tcPr>
            <w:tcW w:w="2268" w:type="dxa"/>
            <w:tcBorders>
              <w:top w:val="nil"/>
              <w:bottom w:val="nil"/>
              <w:right w:val="nil"/>
            </w:tcBorders>
            <w:shd w:val="clear" w:color="auto" w:fill="auto"/>
          </w:tcPr>
          <w:p w14:paraId="6B48172B"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47ADCC26" w14:textId="118E28C5"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15BEC744" wp14:editId="61CC9E50">
                  <wp:extent cx="1143000" cy="635000"/>
                  <wp:effectExtent l="0" t="0" r="0" b="0"/>
                  <wp:docPr id="585197107"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97107" name="Bildobjekt 585197107"/>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shd w:val="clear" w:color="auto" w:fill="auto"/>
          </w:tcPr>
          <w:p w14:paraId="717DAD7C" w14:textId="77777777" w:rsidR="009D4807" w:rsidRPr="006A7D88" w:rsidRDefault="009D4807">
            <w:pPr>
              <w:ind w:left="-113"/>
              <w:textAlignment w:val="baseline"/>
              <w:rPr>
                <w:rFonts w:asciiTheme="majorHAnsi" w:eastAsia="Times New Roman" w:hAnsiTheme="majorHAnsi" w:cstheme="majorHAnsi"/>
                <w:sz w:val="20"/>
                <w:szCs w:val="20"/>
                <w:u w:val="single"/>
                <w:lang w:val="en-GB" w:eastAsia="ko-KR"/>
              </w:rPr>
            </w:pPr>
          </w:p>
          <w:p w14:paraId="7D756C86" w14:textId="77777777" w:rsidR="009D4807" w:rsidRPr="006A7D88" w:rsidRDefault="00000000">
            <w:pPr>
              <w:ind w:left="-113"/>
              <w:textAlignment w:val="baseline"/>
              <w:rPr>
                <w:rFonts w:asciiTheme="majorHAnsi" w:eastAsia="Times New Roman" w:hAnsiTheme="majorHAnsi" w:cstheme="majorHAnsi"/>
                <w:sz w:val="20"/>
                <w:szCs w:val="20"/>
                <w:lang w:val="pt-BR" w:eastAsia="ko-KR"/>
              </w:rPr>
            </w:pPr>
            <w:r w:rsidRPr="006A7D88">
              <w:rPr>
                <w:rFonts w:asciiTheme="majorHAnsi" w:hAnsiTheme="majorHAnsi" w:cstheme="majorHAnsi"/>
                <w:sz w:val="20"/>
                <w:szCs w:val="20"/>
                <w:lang w:val="pt-BR" w:eastAsia="ko-KR"/>
              </w:rPr>
              <w:t>RESTRIÇÕES SOCIAIS</w:t>
            </w:r>
            <w:r w:rsidRPr="006A7D88">
              <w:rPr>
                <w:rFonts w:asciiTheme="majorHAnsi" w:hAnsiTheme="majorHAnsi" w:cstheme="majorHAnsi"/>
                <w:sz w:val="20"/>
                <w:szCs w:val="20"/>
                <w:lang w:val="pt-BR" w:eastAsia="ko-KR"/>
              </w:rPr>
              <w:br/>
            </w:r>
            <w:r w:rsidRPr="006A7D88">
              <w:rPr>
                <w:rFonts w:asciiTheme="majorHAnsi" w:eastAsia="Calibri Light" w:hAnsiTheme="majorHAnsi" w:cstheme="majorHAnsi"/>
                <w:sz w:val="20"/>
                <w:szCs w:val="20"/>
                <w:lang w:val="pt-BR" w:eastAsia="ko-KR"/>
              </w:rPr>
              <w:t xml:space="preserve">Os direitos também podem ser restritos dentro de famílias, grupos religiosos ou da comunidade como um todo. Isso geralmente afeta homens e mulheres de forma diferente. As mulheres têm muitas vezes oportunidades negadas; por exemplo, estudar teologia, e o comportamento das mulheres e a observância religiosa podem ser objeto de controle familiar ou comunitário por motivos religiosos. </w:t>
            </w:r>
          </w:p>
          <w:p w14:paraId="1CD141E6" w14:textId="77777777" w:rsidR="009D4807" w:rsidRPr="006A7D88" w:rsidRDefault="00000000">
            <w:pPr>
              <w:ind w:left="-113" w:firstLine="284"/>
              <w:rPr>
                <w:rFonts w:asciiTheme="majorHAnsi" w:eastAsia="Times New Roman" w:hAnsiTheme="majorHAnsi" w:cstheme="majorHAnsi"/>
                <w:sz w:val="20"/>
                <w:szCs w:val="20"/>
                <w:lang w:val="pt-BR" w:eastAsia="ko-KR"/>
              </w:rPr>
            </w:pPr>
            <w:r w:rsidRPr="006A7D88">
              <w:rPr>
                <w:rFonts w:asciiTheme="majorHAnsi" w:eastAsia="Calibri Light" w:hAnsiTheme="majorHAnsi" w:cstheme="majorHAnsi"/>
                <w:sz w:val="20"/>
                <w:szCs w:val="20"/>
                <w:lang w:val="pt-BR" w:eastAsia="ko-KR"/>
              </w:rPr>
              <w:t>Além disso, as sociedades majoritárias muitas vezes restringem a expressão religiosa das mulheres de grupos minoritários; por exemplo, pressionando as mulheres a esconder sua identidade religiosa para conseguir emprego.</w:t>
            </w:r>
          </w:p>
          <w:p w14:paraId="22D9D9B7" w14:textId="77777777" w:rsidR="009D4807" w:rsidRPr="006A7D88" w:rsidRDefault="009D4807">
            <w:pPr>
              <w:ind w:left="-113"/>
              <w:textAlignment w:val="baseline"/>
              <w:rPr>
                <w:rFonts w:asciiTheme="majorHAnsi" w:eastAsia="Times New Roman" w:hAnsiTheme="majorHAnsi" w:cstheme="majorHAnsi"/>
                <w:sz w:val="20"/>
                <w:szCs w:val="20"/>
                <w:lang w:val="pt-BR" w:eastAsia="ko-KR"/>
              </w:rPr>
            </w:pPr>
          </w:p>
        </w:tc>
      </w:tr>
      <w:tr w:rsidR="009D4807" w:rsidRPr="00C41410" w14:paraId="230ED7D6" w14:textId="77777777">
        <w:trPr>
          <w:trHeight w:val="93"/>
        </w:trPr>
        <w:tc>
          <w:tcPr>
            <w:tcW w:w="2268" w:type="dxa"/>
            <w:tcBorders>
              <w:top w:val="nil"/>
              <w:bottom w:val="nil"/>
              <w:right w:val="nil"/>
            </w:tcBorders>
            <w:shd w:val="clear" w:color="auto" w:fill="auto"/>
          </w:tcPr>
          <w:p w14:paraId="0A62215B"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71A6539B" w14:textId="1EC058CC"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541B5F74" wp14:editId="29C410FE">
                  <wp:extent cx="1143000" cy="635000"/>
                  <wp:effectExtent l="0" t="0" r="0" b="0"/>
                  <wp:docPr id="802452547"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52547" name="Bildobjekt 802452547"/>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shd w:val="clear" w:color="auto" w:fill="auto"/>
          </w:tcPr>
          <w:p w14:paraId="14E26051" w14:textId="77777777" w:rsidR="009D4807" w:rsidRPr="006A7D88" w:rsidRDefault="009D4807">
            <w:pPr>
              <w:ind w:left="-113"/>
              <w:textAlignment w:val="baseline"/>
              <w:rPr>
                <w:rStyle w:val="normaltextrun"/>
                <w:rFonts w:asciiTheme="majorHAnsi" w:eastAsia="Times New Roman" w:hAnsiTheme="majorHAnsi" w:cstheme="majorHAnsi"/>
                <w:sz w:val="20"/>
                <w:szCs w:val="20"/>
                <w:shd w:val="clear" w:color="auto" w:fill="FFFFFF"/>
                <w:lang w:val="en-US" w:eastAsia="ko-KR"/>
              </w:rPr>
            </w:pPr>
          </w:p>
          <w:p w14:paraId="4B95B268" w14:textId="77777777" w:rsidR="009D4807" w:rsidRPr="006A7D88" w:rsidRDefault="00000000">
            <w:pPr>
              <w:ind w:left="-113"/>
              <w:textAlignment w:val="baseline"/>
              <w:rPr>
                <w:rStyle w:val="normaltextrun"/>
                <w:rFonts w:asciiTheme="majorHAnsi" w:eastAsia="Times New Roman" w:hAnsiTheme="majorHAnsi" w:cstheme="majorHAnsi"/>
                <w:sz w:val="20"/>
                <w:szCs w:val="20"/>
                <w:lang w:val="pt-BR" w:eastAsia="ko-KR"/>
              </w:rPr>
            </w:pPr>
            <w:r w:rsidRPr="006A7D88">
              <w:rPr>
                <w:rStyle w:val="normaltextrun"/>
                <w:rFonts w:asciiTheme="majorHAnsi" w:eastAsia="Calibri Light" w:hAnsiTheme="majorHAnsi" w:cstheme="majorHAnsi"/>
                <w:sz w:val="20"/>
                <w:szCs w:val="20"/>
                <w:lang w:val="pt-BR" w:eastAsia="ko-KR"/>
              </w:rPr>
              <w:t xml:space="preserve">Maria é uma jovem cristã que vive no Egito. Quando se formou na universidade, ela recebeu uma oferta de emprego em um banco, mas disse que, se ela aceitasse, teria que usar um hijab. Maria não achou justo ter que fingir ter uma identidade religiosa diferente, então ela recusou o emprego. </w:t>
            </w:r>
            <w:r w:rsidRPr="006A7D88">
              <w:rPr>
                <w:rStyle w:val="Fotnotsreferens"/>
                <w:rFonts w:asciiTheme="majorHAnsi" w:eastAsia="Times New Roman" w:hAnsiTheme="majorHAnsi" w:cstheme="majorHAnsi"/>
                <w:sz w:val="20"/>
                <w:szCs w:val="20"/>
                <w:lang w:val="en-US" w:eastAsia="ko-KR"/>
              </w:rPr>
              <w:footnoteReference w:id="12"/>
            </w:r>
          </w:p>
          <w:p w14:paraId="48EA1559" w14:textId="77777777" w:rsidR="009D4807" w:rsidRPr="006A7D88" w:rsidRDefault="009D4807">
            <w:pPr>
              <w:ind w:left="-113"/>
              <w:textAlignment w:val="baseline"/>
              <w:rPr>
                <w:rStyle w:val="normaltextrun"/>
                <w:rFonts w:asciiTheme="majorHAnsi" w:eastAsia="Times New Roman" w:hAnsiTheme="majorHAnsi" w:cstheme="majorHAnsi"/>
                <w:sz w:val="20"/>
                <w:szCs w:val="20"/>
                <w:lang w:val="pt-BR" w:eastAsia="ko-KR"/>
              </w:rPr>
            </w:pPr>
          </w:p>
          <w:p w14:paraId="5741E1CE" w14:textId="77777777" w:rsidR="009D4807" w:rsidRPr="006A7D88" w:rsidRDefault="009D4807">
            <w:pPr>
              <w:ind w:left="-113"/>
              <w:textAlignment w:val="baseline"/>
              <w:rPr>
                <w:rStyle w:val="normaltextrun"/>
                <w:rFonts w:asciiTheme="majorHAnsi" w:eastAsia="Times New Roman" w:hAnsiTheme="majorHAnsi" w:cstheme="majorHAnsi"/>
                <w:sz w:val="20"/>
                <w:szCs w:val="20"/>
                <w:lang w:val="pt-BR" w:eastAsia="ko-KR"/>
              </w:rPr>
            </w:pPr>
          </w:p>
          <w:p w14:paraId="158079F3" w14:textId="77777777" w:rsidR="009D4807" w:rsidRPr="006A7D88" w:rsidRDefault="009D4807">
            <w:pPr>
              <w:ind w:left="-113"/>
              <w:textAlignment w:val="baseline"/>
              <w:rPr>
                <w:rStyle w:val="normaltextrun"/>
                <w:rFonts w:asciiTheme="majorHAnsi" w:eastAsia="Times New Roman" w:hAnsiTheme="majorHAnsi" w:cstheme="majorHAnsi"/>
                <w:sz w:val="20"/>
                <w:szCs w:val="20"/>
                <w:lang w:val="pt-BR" w:eastAsia="ko-KR"/>
              </w:rPr>
            </w:pPr>
          </w:p>
          <w:p w14:paraId="7CD31825" w14:textId="77777777" w:rsidR="009D4807" w:rsidRDefault="009D4807">
            <w:pPr>
              <w:ind w:left="-113"/>
              <w:textAlignment w:val="baseline"/>
              <w:rPr>
                <w:rStyle w:val="normaltextrun"/>
                <w:rFonts w:asciiTheme="majorHAnsi" w:eastAsia="Times New Roman" w:hAnsiTheme="majorHAnsi" w:cstheme="majorHAnsi"/>
                <w:sz w:val="20"/>
                <w:szCs w:val="20"/>
                <w:lang w:val="pt-BR" w:eastAsia="ko-KR"/>
              </w:rPr>
            </w:pPr>
          </w:p>
          <w:p w14:paraId="4E8EC045" w14:textId="77777777" w:rsidR="006A7D88" w:rsidRPr="006A7D88" w:rsidRDefault="006A7D88">
            <w:pPr>
              <w:ind w:left="-113"/>
              <w:textAlignment w:val="baseline"/>
              <w:rPr>
                <w:rStyle w:val="normaltextrun"/>
                <w:rFonts w:asciiTheme="majorHAnsi" w:eastAsia="Times New Roman" w:hAnsiTheme="majorHAnsi" w:cstheme="majorHAnsi"/>
                <w:sz w:val="20"/>
                <w:szCs w:val="20"/>
                <w:lang w:val="pt-BR" w:eastAsia="ko-KR"/>
              </w:rPr>
            </w:pPr>
          </w:p>
          <w:p w14:paraId="49523E79" w14:textId="77777777" w:rsidR="009D4807" w:rsidRDefault="009D4807">
            <w:pPr>
              <w:ind w:left="-113"/>
              <w:textAlignment w:val="baseline"/>
              <w:rPr>
                <w:rStyle w:val="normaltextrun"/>
                <w:rFonts w:asciiTheme="majorHAnsi" w:eastAsia="Times New Roman" w:hAnsiTheme="majorHAnsi" w:cstheme="majorHAnsi"/>
                <w:sz w:val="20"/>
                <w:szCs w:val="20"/>
                <w:lang w:val="pt-BR" w:eastAsia="ko-KR"/>
              </w:rPr>
            </w:pPr>
          </w:p>
          <w:p w14:paraId="31D0E8E8" w14:textId="77777777" w:rsidR="00BB56E1" w:rsidRPr="006A7D88" w:rsidRDefault="00BB56E1">
            <w:pPr>
              <w:ind w:left="-113"/>
              <w:textAlignment w:val="baseline"/>
              <w:rPr>
                <w:rStyle w:val="normaltextrun"/>
                <w:rFonts w:asciiTheme="majorHAnsi" w:eastAsia="Times New Roman" w:hAnsiTheme="majorHAnsi" w:cstheme="majorHAnsi"/>
                <w:sz w:val="20"/>
                <w:szCs w:val="20"/>
                <w:lang w:val="pt-BR" w:eastAsia="ko-KR"/>
              </w:rPr>
            </w:pPr>
          </w:p>
          <w:p w14:paraId="73338B89" w14:textId="77777777" w:rsidR="009D4807" w:rsidRPr="006A7D88" w:rsidRDefault="009D4807">
            <w:pPr>
              <w:ind w:left="-113"/>
              <w:textAlignment w:val="baseline"/>
              <w:rPr>
                <w:rStyle w:val="normaltextrun"/>
                <w:rFonts w:asciiTheme="majorHAnsi" w:eastAsia="Times New Roman" w:hAnsiTheme="majorHAnsi" w:cstheme="majorHAnsi"/>
                <w:sz w:val="20"/>
                <w:szCs w:val="20"/>
                <w:lang w:val="pt-BR" w:eastAsia="ko-KR"/>
              </w:rPr>
            </w:pPr>
          </w:p>
          <w:p w14:paraId="1B7CEFF9" w14:textId="77777777" w:rsidR="009D4807" w:rsidRPr="006A7D88" w:rsidRDefault="009D4807">
            <w:pPr>
              <w:ind w:left="-113"/>
              <w:textAlignment w:val="baseline"/>
              <w:rPr>
                <w:rFonts w:asciiTheme="majorHAnsi" w:eastAsia="Times New Roman" w:hAnsiTheme="majorHAnsi" w:cstheme="majorHAnsi"/>
                <w:sz w:val="20"/>
                <w:szCs w:val="20"/>
                <w:lang w:val="pt-BR" w:eastAsia="ko-KR"/>
              </w:rPr>
            </w:pPr>
          </w:p>
        </w:tc>
      </w:tr>
      <w:tr w:rsidR="009D4807" w:rsidRPr="00C41410" w14:paraId="1FF2E8B4" w14:textId="77777777">
        <w:trPr>
          <w:trHeight w:val="397"/>
        </w:trPr>
        <w:tc>
          <w:tcPr>
            <w:tcW w:w="2268" w:type="dxa"/>
            <w:tcBorders>
              <w:top w:val="nil"/>
              <w:bottom w:val="nil"/>
              <w:right w:val="nil"/>
            </w:tcBorders>
            <w:shd w:val="clear" w:color="auto" w:fill="auto"/>
          </w:tcPr>
          <w:p w14:paraId="0B7ADEF3"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tc>
        <w:tc>
          <w:tcPr>
            <w:tcW w:w="6763" w:type="dxa"/>
            <w:tcBorders>
              <w:top w:val="nil"/>
              <w:left w:val="nil"/>
              <w:bottom w:val="single" w:sz="4" w:space="0" w:color="auto"/>
            </w:tcBorders>
            <w:shd w:val="clear" w:color="auto" w:fill="auto"/>
            <w:vAlign w:val="bottom"/>
          </w:tcPr>
          <w:p w14:paraId="03C7B838" w14:textId="77777777" w:rsidR="009D4807" w:rsidRPr="00C41410" w:rsidRDefault="00000000">
            <w:pPr>
              <w:ind w:left="-113"/>
              <w:textAlignment w:val="baseline"/>
              <w:rPr>
                <w:rFonts w:eastAsia="Times New Roman" w:cs="Calibri Light"/>
                <w:b/>
                <w:bCs/>
                <w:sz w:val="20"/>
                <w:szCs w:val="20"/>
                <w:lang w:val="en-GB" w:eastAsia="ko-KR"/>
              </w:rPr>
            </w:pPr>
            <w:r w:rsidRPr="00C41410">
              <w:rPr>
                <w:rStyle w:val="normaltextrun"/>
                <w:rFonts w:cs="Calibri Light"/>
                <w:b/>
                <w:bCs/>
                <w:kern w:val="28"/>
                <w:sz w:val="20"/>
                <w:szCs w:val="20"/>
                <w:lang w:val="pt-BR"/>
              </w:rPr>
              <w:t>HISTÓRIAS DE VIOLÊNCIA</w:t>
            </w:r>
          </w:p>
        </w:tc>
      </w:tr>
      <w:tr w:rsidR="009D4807" w:rsidRPr="00C41410" w14:paraId="210E7BF1" w14:textId="77777777">
        <w:trPr>
          <w:trHeight w:val="93"/>
        </w:trPr>
        <w:tc>
          <w:tcPr>
            <w:tcW w:w="2268" w:type="dxa"/>
            <w:tcBorders>
              <w:top w:val="nil"/>
              <w:bottom w:val="nil"/>
              <w:right w:val="nil"/>
            </w:tcBorders>
            <w:shd w:val="clear" w:color="auto" w:fill="auto"/>
          </w:tcPr>
          <w:p w14:paraId="44D6093F"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en-GB"/>
              </w:rPr>
            </w:pPr>
          </w:p>
          <w:p w14:paraId="622D9724" w14:textId="30A056FC"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1235C56F" wp14:editId="614EDEBE">
                  <wp:extent cx="1143000" cy="635000"/>
                  <wp:effectExtent l="0" t="0" r="0" b="0"/>
                  <wp:docPr id="1429517042" name="Bildobjekt 22" descr="En bild som visar konst, växt, tecknad serie, deko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17042" name="Bildobjekt 22" descr="En bild som visar konst, växt, tecknad serie, dekoration&#10;&#10;Automatiskt genererad beskrivni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shd w:val="clear" w:color="auto" w:fill="auto"/>
          </w:tcPr>
          <w:p w14:paraId="0A0C3771" w14:textId="77777777" w:rsidR="009D4807" w:rsidRPr="006A7D88" w:rsidRDefault="009D4807">
            <w:pPr>
              <w:ind w:left="-112"/>
              <w:textAlignment w:val="baseline"/>
              <w:rPr>
                <w:rFonts w:asciiTheme="majorHAnsi" w:eastAsia="Times New Roman" w:hAnsiTheme="majorHAnsi" w:cstheme="majorHAnsi"/>
                <w:sz w:val="20"/>
                <w:szCs w:val="20"/>
                <w:lang w:val="en-GB" w:eastAsia="ko-KR"/>
              </w:rPr>
            </w:pPr>
          </w:p>
          <w:p w14:paraId="11B7AB17" w14:textId="77777777" w:rsidR="009D4807" w:rsidRPr="00C41410" w:rsidRDefault="00000000">
            <w:pPr>
              <w:ind w:left="-112"/>
              <w:textAlignment w:val="baseline"/>
              <w:rPr>
                <w:rFonts w:eastAsia="Times New Roman"/>
                <w:sz w:val="20"/>
                <w:szCs w:val="20"/>
                <w:lang w:val="pt-BR" w:eastAsia="ko-KR"/>
              </w:rPr>
            </w:pPr>
            <w:r w:rsidRPr="006A7D88">
              <w:rPr>
                <w:rFonts w:asciiTheme="majorHAnsi" w:eastAsia="Calibri Light" w:hAnsiTheme="majorHAnsi" w:cstheme="majorHAnsi"/>
                <w:sz w:val="20"/>
                <w:szCs w:val="20"/>
                <w:lang w:val="pt-BR" w:eastAsia="ko-KR"/>
              </w:rPr>
              <w:t>Vamos passar a refletir sobre a violência.</w:t>
            </w:r>
            <w:r w:rsidRPr="00C41410">
              <w:rPr>
                <w:sz w:val="20"/>
                <w:szCs w:val="20"/>
                <w:lang w:val="pt-BR" w:eastAsia="ko-KR"/>
              </w:rPr>
              <w:t xml:space="preserve"> </w:t>
            </w:r>
            <w:r w:rsidRPr="00C41410">
              <w:rPr>
                <w:b/>
                <w:bCs/>
                <w:sz w:val="20"/>
                <w:szCs w:val="20"/>
                <w:lang w:val="pt-BR" w:eastAsia="ko-KR"/>
              </w:rPr>
              <w:t>O discurso de ódio e os crimes de ódio estão entre as formas mais comuns de violência. Os locais de culto e as pessoas que os frequentam são particularmente vulneráveis a crimes de ódio.</w:t>
            </w:r>
            <w:r w:rsidRPr="00C41410">
              <w:rPr>
                <w:sz w:val="20"/>
                <w:szCs w:val="20"/>
                <w:lang w:val="pt-BR" w:eastAsia="ko-KR"/>
              </w:rPr>
              <w:t xml:space="preserve"> </w:t>
            </w:r>
          </w:p>
          <w:p w14:paraId="4E2B5E4E" w14:textId="77777777" w:rsidR="009D4807" w:rsidRPr="006A7D88" w:rsidRDefault="00000000">
            <w:pPr>
              <w:ind w:left="-112" w:firstLine="284"/>
              <w:textAlignment w:val="baseline"/>
              <w:rPr>
                <w:rFonts w:asciiTheme="majorHAnsi" w:eastAsia="Times New Roman" w:hAnsiTheme="majorHAnsi" w:cstheme="majorHAnsi"/>
                <w:color w:val="000000"/>
                <w:sz w:val="20"/>
                <w:szCs w:val="20"/>
                <w:lang w:val="en-GB" w:eastAsia="ko-KR"/>
              </w:rPr>
            </w:pPr>
            <w:r w:rsidRPr="006A7D88">
              <w:rPr>
                <w:rFonts w:asciiTheme="majorHAnsi" w:eastAsia="Calibri Light" w:hAnsiTheme="majorHAnsi" w:cstheme="majorHAnsi"/>
                <w:sz w:val="20"/>
                <w:szCs w:val="20"/>
                <w:lang w:val="pt-BR" w:eastAsia="ko-KR"/>
              </w:rPr>
              <w:t>No Brasil, os seguidores das religiões tradicionais afro-brasileiras estão enfrentando ataques violentos de vizinhos cristãos neopentecostais que consideram sua religião demoníaca. Pai Marcio, um sacerdote da religião Candomblé, já relatou mais de 20 ataques a seu templo. A polícia não tomou nenhuma providência.</w:t>
            </w:r>
            <w:r w:rsidRPr="006A7D88">
              <w:rPr>
                <w:rFonts w:asciiTheme="majorHAnsi" w:eastAsia="Calibri Light" w:hAnsiTheme="majorHAnsi" w:cstheme="majorHAnsi"/>
                <w:color w:val="000000"/>
                <w:sz w:val="20"/>
                <w:szCs w:val="20"/>
                <w:lang w:val="pt-BR" w:eastAsia="ko-KR"/>
              </w:rPr>
              <w:t> </w:t>
            </w:r>
            <w:r w:rsidRPr="006A7D88">
              <w:rPr>
                <w:rStyle w:val="Fotnotsreferens"/>
                <w:rFonts w:asciiTheme="majorHAnsi" w:eastAsia="Times New Roman" w:hAnsiTheme="majorHAnsi" w:cstheme="majorHAnsi"/>
                <w:color w:val="000000"/>
                <w:sz w:val="20"/>
                <w:szCs w:val="20"/>
                <w:lang w:val="en-GB" w:eastAsia="ko-KR"/>
              </w:rPr>
              <w:footnoteReference w:id="13"/>
            </w:r>
            <w:r w:rsidRPr="006A7D88">
              <w:rPr>
                <w:rFonts w:asciiTheme="majorHAnsi" w:eastAsia="Calibri Light" w:hAnsiTheme="majorHAnsi" w:cstheme="majorHAnsi"/>
                <w:color w:val="000000"/>
                <w:sz w:val="20"/>
                <w:szCs w:val="20"/>
                <w:lang w:val="pt-BR" w:eastAsia="ko-KR"/>
              </w:rPr>
              <w:t xml:space="preserve"> </w:t>
            </w:r>
          </w:p>
          <w:p w14:paraId="70CDC514" w14:textId="77777777" w:rsidR="009D4807" w:rsidRPr="00C41410" w:rsidRDefault="009D4807">
            <w:pPr>
              <w:ind w:left="-112" w:firstLine="284"/>
              <w:textAlignment w:val="baseline"/>
              <w:rPr>
                <w:rFonts w:eastAsia="Times New Roman" w:cs="Calibri"/>
                <w:sz w:val="20"/>
                <w:szCs w:val="20"/>
                <w:lang w:val="en-GB" w:eastAsia="ko-KR"/>
              </w:rPr>
            </w:pPr>
          </w:p>
        </w:tc>
      </w:tr>
      <w:tr w:rsidR="009D4807" w:rsidRPr="00A07177" w14:paraId="27079A59" w14:textId="77777777">
        <w:trPr>
          <w:trHeight w:val="93"/>
        </w:trPr>
        <w:tc>
          <w:tcPr>
            <w:tcW w:w="2268" w:type="dxa"/>
            <w:tcBorders>
              <w:top w:val="nil"/>
              <w:bottom w:val="nil"/>
              <w:right w:val="nil"/>
            </w:tcBorders>
            <w:shd w:val="clear" w:color="auto" w:fill="auto"/>
          </w:tcPr>
          <w:p w14:paraId="43B580C7"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en-GB"/>
              </w:rPr>
            </w:pPr>
          </w:p>
          <w:p w14:paraId="251A1CEC" w14:textId="3504F7BC"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1AA0AEEE" wp14:editId="230DBE6B">
                  <wp:extent cx="1143000" cy="635000"/>
                  <wp:effectExtent l="0" t="0" r="0" b="0"/>
                  <wp:docPr id="139416003" name="Bildobjekt 23" descr="En bild som visar himmel, klädsel, skärmbild, mol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6003" name="Bildobjekt 23" descr="En bild som visar himmel, klädsel, skärmbild, moln&#10;&#10;Automatiskt genererad beskrivni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75D46046" w14:textId="77777777" w:rsidR="009D4807" w:rsidRPr="00C41410" w:rsidRDefault="009D4807">
            <w:pPr>
              <w:ind w:left="-112"/>
              <w:textAlignment w:val="baseline"/>
              <w:rPr>
                <w:rFonts w:eastAsia="Times New Roman" w:cs="Calibri"/>
                <w:b/>
                <w:bCs/>
                <w:sz w:val="20"/>
                <w:szCs w:val="20"/>
                <w:lang w:val="en-US" w:eastAsia="ko-KR"/>
              </w:rPr>
            </w:pPr>
          </w:p>
          <w:p w14:paraId="6F7E55C3" w14:textId="77777777" w:rsidR="009D4807" w:rsidRPr="00C41410" w:rsidRDefault="00000000">
            <w:pPr>
              <w:ind w:left="-112"/>
              <w:textAlignment w:val="baseline"/>
              <w:rPr>
                <w:rFonts w:eastAsia="Times New Roman" w:cs="Calibri"/>
                <w:b/>
                <w:bCs/>
                <w:sz w:val="20"/>
                <w:szCs w:val="20"/>
                <w:lang w:val="pt-BR" w:eastAsia="ko-KR"/>
              </w:rPr>
            </w:pPr>
            <w:r w:rsidRPr="00C41410">
              <w:rPr>
                <w:rFonts w:cs="Calibri"/>
                <w:b/>
                <w:bCs/>
                <w:sz w:val="20"/>
                <w:szCs w:val="20"/>
                <w:lang w:val="pt-BR" w:eastAsia="ko-KR"/>
              </w:rPr>
              <w:t>Mais uma vez, mulheres e homens tendem a ser afetados de forma diferente.</w:t>
            </w:r>
          </w:p>
          <w:p w14:paraId="5CAD0F1A" w14:textId="77777777" w:rsidR="009D4807" w:rsidRPr="006A7D88" w:rsidRDefault="00000000">
            <w:pPr>
              <w:ind w:left="-112"/>
              <w:textAlignment w:val="baseline"/>
              <w:rPr>
                <w:rFonts w:asciiTheme="majorHAnsi" w:eastAsia="Times New Roman" w:hAnsiTheme="majorHAnsi" w:cstheme="majorHAnsi"/>
                <w:sz w:val="20"/>
                <w:szCs w:val="20"/>
                <w:lang w:val="pt-BR" w:eastAsia="ko-KR"/>
              </w:rPr>
            </w:pPr>
            <w:r w:rsidRPr="006A7D88">
              <w:rPr>
                <w:rFonts w:asciiTheme="majorHAnsi" w:eastAsia="Calibri Light" w:hAnsiTheme="majorHAnsi" w:cstheme="majorHAnsi"/>
                <w:sz w:val="20"/>
                <w:szCs w:val="20"/>
                <w:lang w:val="pt-BR" w:eastAsia="ko-KR"/>
              </w:rPr>
              <w:t>As mulheres muçulmanas na Suécia, particularmente aquelas que usam roupas religiosas, como o hijab, têm maior probabilidade de sofrer crimes de ódio cometidos por estranhos em espaços públicos, enquanto os homens muçulmanos têm maior probabilidade de sofrer crimes de ódio de vizinhos ou colegas.</w:t>
            </w:r>
            <w:r w:rsidRPr="006A7D88">
              <w:rPr>
                <w:rStyle w:val="Fotnotsreferens"/>
                <w:rFonts w:asciiTheme="majorHAnsi" w:eastAsia="Times New Roman" w:hAnsiTheme="majorHAnsi" w:cstheme="majorHAnsi"/>
                <w:sz w:val="20"/>
                <w:szCs w:val="20"/>
                <w:lang w:val="en-US" w:eastAsia="ko-KR"/>
              </w:rPr>
              <w:footnoteReference w:id="14"/>
            </w:r>
            <w:r w:rsidRPr="006A7D88">
              <w:rPr>
                <w:rFonts w:asciiTheme="majorHAnsi" w:hAnsiTheme="majorHAnsi" w:cstheme="majorHAnsi"/>
                <w:sz w:val="20"/>
                <w:szCs w:val="20"/>
                <w:lang w:val="pt-BR" w:eastAsia="ko-KR"/>
              </w:rPr>
              <w:t xml:space="preserve"> </w:t>
            </w:r>
          </w:p>
          <w:p w14:paraId="76293C9F" w14:textId="77777777" w:rsidR="009D4807" w:rsidRPr="00C41410" w:rsidRDefault="009D4807">
            <w:pPr>
              <w:ind w:left="-112"/>
              <w:rPr>
                <w:rFonts w:eastAsia="Times New Roman" w:cs="Calibri"/>
                <w:sz w:val="20"/>
                <w:szCs w:val="20"/>
                <w:lang w:val="pt-BR" w:eastAsia="ko-KR"/>
              </w:rPr>
            </w:pPr>
          </w:p>
        </w:tc>
      </w:tr>
      <w:tr w:rsidR="009D4807" w:rsidRPr="00A07177" w14:paraId="7C0F75AB" w14:textId="77777777">
        <w:trPr>
          <w:trHeight w:val="93"/>
        </w:trPr>
        <w:tc>
          <w:tcPr>
            <w:tcW w:w="2268" w:type="dxa"/>
            <w:tcBorders>
              <w:top w:val="nil"/>
              <w:bottom w:val="nil"/>
              <w:right w:val="nil"/>
            </w:tcBorders>
            <w:shd w:val="clear" w:color="auto" w:fill="auto"/>
          </w:tcPr>
          <w:p w14:paraId="69B90219"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79927B01" w14:textId="48EEEF21"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1158ADF8" wp14:editId="0453EF3E">
                  <wp:extent cx="1143000" cy="635000"/>
                  <wp:effectExtent l="0" t="0" r="0" b="0"/>
                  <wp:docPr id="1005899723" name="Bildobjekt 24" descr="En bild som visar marknad, Handel, Försäljning, ma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99723" name="Bildobjekt 24" descr="En bild som visar marknad, Handel, Försäljning, mat&#10;&#10;Automatiskt genererad beskrivn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0385D439" w14:textId="77777777" w:rsidR="009D4807" w:rsidRPr="00C41410" w:rsidRDefault="009D4807">
            <w:pPr>
              <w:ind w:left="-112"/>
              <w:rPr>
                <w:rFonts w:eastAsia="Times New Roman" w:cs="Calibri"/>
                <w:b/>
                <w:bCs/>
                <w:sz w:val="20"/>
                <w:szCs w:val="20"/>
                <w:lang w:val="en-GB" w:eastAsia="ko-KR"/>
              </w:rPr>
            </w:pPr>
          </w:p>
          <w:p w14:paraId="402B2FC0" w14:textId="77777777" w:rsidR="009D4807" w:rsidRPr="00C41410" w:rsidRDefault="00000000">
            <w:pPr>
              <w:ind w:left="-112"/>
              <w:rPr>
                <w:rFonts w:eastAsia="Times New Roman" w:cs="Calibri"/>
                <w:sz w:val="20"/>
                <w:szCs w:val="20"/>
                <w:lang w:val="pt-BR" w:eastAsia="ko-KR"/>
              </w:rPr>
            </w:pPr>
            <w:r w:rsidRPr="00C41410">
              <w:rPr>
                <w:rFonts w:cs="Calibri"/>
                <w:b/>
                <w:bCs/>
                <w:sz w:val="20"/>
                <w:szCs w:val="20"/>
                <w:lang w:val="pt-BR" w:eastAsia="ko-KR"/>
              </w:rPr>
              <w:t>Em muitos lugares, a pandemia do coronavírus fortaleceu os padrões existentes de discriminação e ódio.</w:t>
            </w:r>
            <w:r w:rsidRPr="00C41410">
              <w:rPr>
                <w:rFonts w:cs="Calibri"/>
                <w:sz w:val="20"/>
                <w:szCs w:val="20"/>
                <w:lang w:val="pt-BR" w:eastAsia="ko-KR"/>
              </w:rPr>
              <w:t xml:space="preserve"> </w:t>
            </w:r>
            <w:r w:rsidRPr="006A7D88">
              <w:rPr>
                <w:rFonts w:asciiTheme="majorHAnsi" w:eastAsia="Calibri Light" w:hAnsiTheme="majorHAnsi" w:cstheme="majorHAnsi"/>
                <w:sz w:val="20"/>
                <w:szCs w:val="20"/>
                <w:lang w:val="pt-BR" w:eastAsia="ko-KR"/>
              </w:rPr>
              <w:t>Muçulmanos na Índia foram acusados de realizar uma jihad do coronavírus após um surto do vírus ter ocorrido depois de um festival religioso muçulmano. Ahmed Shaikh é um vendedor de rua muçulmano que luta para ganhar a vida. Em abril de 2020, um grupo de nacionalistas hindus disse a ele para fechar a barraca e ir embora porque os muçulmanos estavam conspirando para espalhar o coronavírus. Ahmed implorou, mas foi severamente espancado com bastões. Ele tentou apresentar uma queixa à polícia, que se recusou a registrar o caso, alegando que a venda de rua era ilegal.</w:t>
            </w:r>
            <w:r w:rsidRPr="006A7D88">
              <w:rPr>
                <w:rStyle w:val="Fotnotsreferens"/>
                <w:rFonts w:asciiTheme="majorHAnsi" w:eastAsia="Times New Roman" w:hAnsiTheme="majorHAnsi" w:cstheme="majorHAnsi"/>
                <w:sz w:val="20"/>
                <w:szCs w:val="20"/>
                <w:lang w:val="en-GB" w:eastAsia="ko-KR"/>
              </w:rPr>
              <w:footnoteReference w:id="15"/>
            </w:r>
          </w:p>
          <w:p w14:paraId="53D3B68F" w14:textId="77777777" w:rsidR="009D4807" w:rsidRPr="00C41410" w:rsidRDefault="009D4807">
            <w:pPr>
              <w:ind w:left="-112"/>
              <w:rPr>
                <w:rFonts w:eastAsia="Times New Roman" w:cs="Calibri"/>
                <w:sz w:val="20"/>
                <w:szCs w:val="20"/>
                <w:lang w:val="pt-BR" w:eastAsia="ko-KR"/>
              </w:rPr>
            </w:pPr>
          </w:p>
        </w:tc>
      </w:tr>
      <w:tr w:rsidR="009D4807" w:rsidRPr="00C41410" w14:paraId="4E8D976D" w14:textId="77777777">
        <w:trPr>
          <w:trHeight w:val="93"/>
        </w:trPr>
        <w:tc>
          <w:tcPr>
            <w:tcW w:w="2268" w:type="dxa"/>
            <w:tcBorders>
              <w:top w:val="nil"/>
              <w:bottom w:val="nil"/>
              <w:right w:val="nil"/>
            </w:tcBorders>
            <w:shd w:val="clear" w:color="auto" w:fill="auto"/>
          </w:tcPr>
          <w:p w14:paraId="78222CA2"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52174B4C" w14:textId="43ACA66D"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517982AE" wp14:editId="6760B6DB">
                  <wp:extent cx="1143000" cy="635000"/>
                  <wp:effectExtent l="0" t="0" r="0" b="0"/>
                  <wp:docPr id="365743936"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43936" name="Bildobjekt 365743936"/>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62B0739B" w14:textId="77777777" w:rsidR="009D4807" w:rsidRPr="00C41410" w:rsidRDefault="009D4807">
            <w:pPr>
              <w:ind w:left="-112"/>
              <w:rPr>
                <w:rFonts w:eastAsia="Times New Roman" w:cs="Calibri"/>
                <w:sz w:val="20"/>
                <w:szCs w:val="20"/>
                <w:lang w:val="en-GB" w:eastAsia="ko-KR"/>
              </w:rPr>
            </w:pPr>
          </w:p>
          <w:p w14:paraId="264FE8B6" w14:textId="77777777" w:rsidR="009D4807" w:rsidRPr="00C41410" w:rsidRDefault="00000000">
            <w:pPr>
              <w:ind w:left="-112"/>
              <w:rPr>
                <w:rFonts w:eastAsia="Times New Roman" w:cs="Calibri"/>
                <w:sz w:val="20"/>
                <w:szCs w:val="20"/>
                <w:lang w:val="pt-BR" w:eastAsia="ko-KR"/>
              </w:rPr>
            </w:pPr>
            <w:r w:rsidRPr="00C41410">
              <w:rPr>
                <w:rFonts w:cs="Calibri"/>
                <w:b/>
                <w:bCs/>
                <w:sz w:val="20"/>
                <w:szCs w:val="20"/>
                <w:lang w:val="pt-BR" w:eastAsia="ko-KR"/>
              </w:rPr>
              <w:t>As formas mais extremas de violação na comunidade são violência comunitária</w:t>
            </w:r>
            <w:r w:rsidRPr="00C41410">
              <w:rPr>
                <w:rFonts w:cs="Calibri"/>
                <w:sz w:val="20"/>
                <w:szCs w:val="20"/>
                <w:lang w:val="pt-BR" w:eastAsia="ko-KR"/>
              </w:rPr>
              <w:t xml:space="preserve"> </w:t>
            </w:r>
            <w:r w:rsidRPr="00C41410">
              <w:rPr>
                <w:rFonts w:cs="Calibri"/>
                <w:b/>
                <w:bCs/>
                <w:sz w:val="20"/>
                <w:szCs w:val="20"/>
                <w:lang w:val="pt-BR" w:eastAsia="ko-KR"/>
              </w:rPr>
              <w:t>e ataques terroristas</w:t>
            </w:r>
            <w:r w:rsidRPr="00C41410">
              <w:rPr>
                <w:rFonts w:cs="Calibri"/>
                <w:sz w:val="20"/>
                <w:szCs w:val="20"/>
                <w:lang w:val="pt-BR" w:eastAsia="ko-KR"/>
              </w:rPr>
              <w:t>. </w:t>
            </w:r>
          </w:p>
          <w:p w14:paraId="629F5B11" w14:textId="77777777" w:rsidR="009D4807" w:rsidRPr="006A7D88" w:rsidRDefault="00000000">
            <w:pPr>
              <w:ind w:left="-112"/>
              <w:rPr>
                <w:rFonts w:asciiTheme="majorHAnsi" w:eastAsia="Times New Roman" w:hAnsiTheme="majorHAnsi" w:cstheme="majorHAnsi"/>
                <w:sz w:val="20"/>
                <w:szCs w:val="20"/>
                <w:lang w:val="pt-BR" w:eastAsia="ko-KR"/>
              </w:rPr>
            </w:pPr>
            <w:r w:rsidRPr="006A7D88">
              <w:rPr>
                <w:rFonts w:asciiTheme="majorHAnsi" w:eastAsia="Calibri Light" w:hAnsiTheme="majorHAnsi" w:cstheme="majorHAnsi"/>
                <w:sz w:val="20"/>
                <w:szCs w:val="20"/>
                <w:lang w:val="pt-BR" w:eastAsia="ko-KR"/>
              </w:rPr>
              <w:t xml:space="preserve">O pastor Samuel é do norte de Burkina Faso. O país tem uma tradição de tolerância religiosa que os grupos terroristas estão prejudicando. Em 2019, os ataques às igrejas se tornaram parte de sua estratégia. O pastor Samuel agora vive em um acampamento para pessoas deslocadas internamente. </w:t>
            </w:r>
          </w:p>
          <w:p w14:paraId="167589EC" w14:textId="77777777" w:rsidR="009D4807" w:rsidRPr="006A7D88" w:rsidRDefault="009D4807">
            <w:pPr>
              <w:ind w:left="-112"/>
              <w:rPr>
                <w:rFonts w:asciiTheme="majorHAnsi" w:eastAsia="Times New Roman" w:hAnsiTheme="majorHAnsi" w:cstheme="majorHAnsi"/>
                <w:sz w:val="20"/>
                <w:szCs w:val="20"/>
                <w:lang w:val="pt-BR" w:eastAsia="ko-KR"/>
              </w:rPr>
            </w:pPr>
          </w:p>
          <w:p w14:paraId="3638E80B" w14:textId="14F418D5" w:rsidR="009D4807" w:rsidRPr="006A7D88" w:rsidRDefault="00000000">
            <w:pPr>
              <w:ind w:left="172"/>
              <w:rPr>
                <w:rFonts w:asciiTheme="majorHAnsi" w:eastAsia="Times New Roman" w:hAnsiTheme="majorHAnsi" w:cstheme="majorHAnsi"/>
                <w:sz w:val="20"/>
                <w:szCs w:val="20"/>
                <w:lang w:val="pt-BR" w:eastAsia="ko-KR"/>
              </w:rPr>
            </w:pPr>
            <w:r w:rsidRPr="006A7D88">
              <w:rPr>
                <w:rFonts w:asciiTheme="majorHAnsi" w:eastAsia="Calibri Light" w:hAnsiTheme="majorHAnsi" w:cstheme="majorHAnsi"/>
                <w:sz w:val="20"/>
                <w:szCs w:val="20"/>
                <w:lang w:val="pt-BR" w:eastAsia="ko-KR"/>
              </w:rPr>
              <w:t xml:space="preserve">“Esses ataques destruíram a vida do nosso povo. Estamos cheios de dor”, </w:t>
            </w:r>
            <w:r w:rsidR="006A7D88">
              <w:rPr>
                <w:rFonts w:asciiTheme="majorHAnsi" w:eastAsia="Calibri Light" w:hAnsiTheme="majorHAnsi" w:cstheme="majorHAnsi"/>
                <w:sz w:val="20"/>
                <w:szCs w:val="20"/>
                <w:lang w:val="pt-BR" w:eastAsia="ko-KR"/>
              </w:rPr>
              <w:br/>
            </w:r>
            <w:r w:rsidRPr="006A7D88">
              <w:rPr>
                <w:rFonts w:asciiTheme="majorHAnsi" w:eastAsia="Calibri Light" w:hAnsiTheme="majorHAnsi" w:cstheme="majorHAnsi"/>
                <w:sz w:val="20"/>
                <w:szCs w:val="20"/>
                <w:lang w:val="pt-BR" w:eastAsia="ko-KR"/>
              </w:rPr>
              <w:t xml:space="preserve">disse ele. </w:t>
            </w:r>
          </w:p>
          <w:p w14:paraId="402AC883" w14:textId="77777777" w:rsidR="009D4807" w:rsidRPr="006A7D88" w:rsidRDefault="009D4807">
            <w:pPr>
              <w:ind w:left="-112"/>
              <w:rPr>
                <w:rFonts w:asciiTheme="majorHAnsi" w:eastAsia="Times New Roman" w:hAnsiTheme="majorHAnsi" w:cstheme="majorHAnsi"/>
                <w:sz w:val="20"/>
                <w:szCs w:val="20"/>
                <w:lang w:val="pt-BR" w:eastAsia="ko-KR"/>
              </w:rPr>
            </w:pPr>
          </w:p>
          <w:p w14:paraId="445B0D40" w14:textId="77777777" w:rsidR="009D4807" w:rsidRPr="006A7D88" w:rsidRDefault="00000000">
            <w:pPr>
              <w:ind w:left="-112"/>
              <w:rPr>
                <w:rFonts w:asciiTheme="majorHAnsi" w:eastAsia="Times New Roman" w:hAnsiTheme="majorHAnsi" w:cstheme="majorHAnsi"/>
                <w:sz w:val="20"/>
                <w:szCs w:val="20"/>
                <w:lang w:val="pt-BR" w:eastAsia="ko-KR"/>
              </w:rPr>
            </w:pPr>
            <w:r w:rsidRPr="006A7D88">
              <w:rPr>
                <w:rFonts w:asciiTheme="majorHAnsi" w:eastAsia="Calibri Light" w:hAnsiTheme="majorHAnsi" w:cstheme="majorHAnsi"/>
                <w:sz w:val="20"/>
                <w:szCs w:val="20"/>
                <w:lang w:val="pt-BR" w:eastAsia="ko-KR"/>
              </w:rPr>
              <w:t>Os ataques terroristas aumentaram desde 2019, afetando a todos, com mais de um milhão de pessoas deslocadas.</w:t>
            </w:r>
            <w:r w:rsidRPr="006A7D88">
              <w:rPr>
                <w:rStyle w:val="Fotnotsreferens"/>
                <w:rFonts w:asciiTheme="majorHAnsi" w:eastAsia="Times New Roman" w:hAnsiTheme="majorHAnsi" w:cstheme="majorHAnsi"/>
                <w:sz w:val="20"/>
                <w:szCs w:val="20"/>
                <w:lang w:val="en-GB" w:eastAsia="ko-KR"/>
              </w:rPr>
              <w:footnoteReference w:id="16"/>
            </w:r>
          </w:p>
          <w:p w14:paraId="74182AE9" w14:textId="77777777" w:rsidR="009D4807" w:rsidRPr="00C41410" w:rsidRDefault="009D4807">
            <w:pPr>
              <w:ind w:left="-112"/>
              <w:rPr>
                <w:rFonts w:eastAsia="Times New Roman" w:cs="Calibri"/>
                <w:sz w:val="20"/>
                <w:szCs w:val="20"/>
                <w:lang w:val="pt-BR" w:eastAsia="ko-KR"/>
              </w:rPr>
            </w:pPr>
          </w:p>
          <w:p w14:paraId="5E33249A" w14:textId="77777777" w:rsidR="009D4807" w:rsidRPr="00C41410" w:rsidRDefault="009D4807">
            <w:pPr>
              <w:ind w:left="-112"/>
              <w:rPr>
                <w:rFonts w:eastAsia="Times New Roman" w:cs="Calibri"/>
                <w:sz w:val="20"/>
                <w:szCs w:val="20"/>
                <w:lang w:val="pt-BR" w:eastAsia="ko-KR"/>
              </w:rPr>
            </w:pPr>
          </w:p>
          <w:p w14:paraId="6B1020CD" w14:textId="77777777" w:rsidR="009D4807" w:rsidRPr="00C41410" w:rsidRDefault="009D4807">
            <w:pPr>
              <w:ind w:left="-112"/>
              <w:rPr>
                <w:rFonts w:eastAsia="Times New Roman"/>
                <w:sz w:val="20"/>
                <w:szCs w:val="20"/>
                <w:lang w:val="pt-BR" w:eastAsia="ko-KR"/>
              </w:rPr>
            </w:pPr>
          </w:p>
          <w:p w14:paraId="64C75826" w14:textId="77777777" w:rsidR="009D4807" w:rsidRPr="00C41410" w:rsidRDefault="009D4807">
            <w:pPr>
              <w:rPr>
                <w:rFonts w:eastAsia="Times New Roman" w:cs="Calibri"/>
                <w:sz w:val="20"/>
                <w:szCs w:val="20"/>
                <w:lang w:val="pt-BR" w:eastAsia="ko-KR"/>
              </w:rPr>
            </w:pPr>
          </w:p>
        </w:tc>
      </w:tr>
    </w:tbl>
    <w:p w14:paraId="28F70079" w14:textId="77777777" w:rsidR="009D4807" w:rsidRPr="00C41410" w:rsidRDefault="009D4807">
      <w:pPr>
        <w:rPr>
          <w:sz w:val="20"/>
          <w:szCs w:val="20"/>
          <w:lang w:val="pt-BR"/>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9D4807" w:rsidRPr="00A07177" w14:paraId="0BA70010" w14:textId="77777777">
        <w:trPr>
          <w:trHeight w:val="93"/>
        </w:trPr>
        <w:tc>
          <w:tcPr>
            <w:tcW w:w="2268" w:type="dxa"/>
            <w:tcBorders>
              <w:top w:val="nil"/>
              <w:bottom w:val="nil"/>
              <w:right w:val="nil"/>
            </w:tcBorders>
            <w:shd w:val="clear" w:color="auto" w:fill="auto"/>
          </w:tcPr>
          <w:p w14:paraId="26D9ED90" w14:textId="679406C5"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lastRenderedPageBreak/>
              <w:drawing>
                <wp:inline distT="0" distB="0" distL="0" distR="0" wp14:anchorId="34D4B186" wp14:editId="552AD601">
                  <wp:extent cx="1143000" cy="635000"/>
                  <wp:effectExtent l="0" t="0" r="0" b="0"/>
                  <wp:docPr id="1187062466" name="Bildobjekt 26" descr="En bild som visar rosa, skärmbild, tecknad serie, Magen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62466" name="Bildobjekt 26" descr="En bild som visar rosa, skärmbild, tecknad serie, Magenta&#10;&#10;Automatiskt genererad beskrivni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117B6B5B" w14:textId="77777777" w:rsidR="009D4807" w:rsidRPr="00C41410" w:rsidRDefault="00000000">
            <w:pPr>
              <w:ind w:left="-112"/>
              <w:rPr>
                <w:rFonts w:eastAsia="Times New Roman"/>
                <w:sz w:val="20"/>
                <w:szCs w:val="20"/>
                <w:lang w:val="pt-BR" w:eastAsia="ko-KR"/>
              </w:rPr>
            </w:pPr>
            <w:r w:rsidRPr="00C41410">
              <w:rPr>
                <w:b/>
                <w:bCs/>
                <w:sz w:val="20"/>
                <w:szCs w:val="20"/>
                <w:lang w:val="pt-BR" w:eastAsia="ko-KR"/>
              </w:rPr>
              <w:t>Embora grupos terroristas com ligações ao islamismo dominem as estatísticas globais, há muitos contextos nacionais onde outros grupos representam uma ameaça maior.</w:t>
            </w:r>
            <w:r w:rsidRPr="00796F35">
              <w:rPr>
                <w:rFonts w:asciiTheme="majorHAnsi" w:hAnsiTheme="majorHAnsi" w:cs="Calibri Light (Rubriker)"/>
                <w:b/>
                <w:bCs/>
                <w:spacing w:val="-2"/>
                <w:sz w:val="20"/>
                <w:szCs w:val="20"/>
                <w:lang w:val="pt-BR" w:eastAsia="ko-KR"/>
              </w:rPr>
              <w:t xml:space="preserve"> </w:t>
            </w:r>
            <w:r w:rsidRPr="00796F35">
              <w:rPr>
                <w:rFonts w:asciiTheme="majorHAnsi" w:eastAsia="Calibri Light" w:hAnsiTheme="majorHAnsi" w:cs="Calibri Light (Rubriker)"/>
                <w:spacing w:val="-2"/>
                <w:sz w:val="20"/>
                <w:szCs w:val="20"/>
                <w:lang w:val="pt-BR" w:eastAsia="ko-KR"/>
              </w:rPr>
              <w:t>Os serviços de segurança em alguns países ocidentais consideram os supremacistas brancos e os extremistas da extrema direita como a maior ameaça de terrorismo doméstica.</w:t>
            </w:r>
            <w:r w:rsidRPr="00796F35">
              <w:rPr>
                <w:rStyle w:val="Fotnotsreferens"/>
                <w:rFonts w:asciiTheme="majorHAnsi" w:eastAsia="Times New Roman" w:hAnsiTheme="majorHAnsi" w:cs="Calibri Light (Rubriker)"/>
                <w:spacing w:val="-2"/>
                <w:sz w:val="20"/>
                <w:szCs w:val="20"/>
                <w:lang w:val="en-GB" w:eastAsia="ko-KR"/>
              </w:rPr>
              <w:footnoteReference w:id="17"/>
            </w:r>
            <w:r w:rsidRPr="00796F35">
              <w:rPr>
                <w:rFonts w:asciiTheme="majorHAnsi" w:eastAsia="Calibri Light" w:hAnsiTheme="majorHAnsi" w:cs="Calibri Light (Rubriker)"/>
                <w:spacing w:val="-2"/>
                <w:sz w:val="20"/>
                <w:szCs w:val="20"/>
                <w:lang w:val="pt-BR" w:eastAsia="ko-KR"/>
              </w:rPr>
              <w:t xml:space="preserve"> Esses grupos visam minorias. Em 2018, 11 pessoas foram mortas em uma sinagoga em Pittsburgh, Estados Unidos, e 51 pessoas foram mortas em uma mesquita em Christchurch, Nova Zelândia, em 2019.</w:t>
            </w:r>
          </w:p>
          <w:p w14:paraId="46D244D2" w14:textId="77777777" w:rsidR="009D4807" w:rsidRPr="00C41410" w:rsidRDefault="009D4807">
            <w:pPr>
              <w:ind w:left="-112"/>
              <w:rPr>
                <w:rFonts w:eastAsia="Times New Roman"/>
                <w:sz w:val="20"/>
                <w:szCs w:val="20"/>
                <w:lang w:val="pt-BR" w:eastAsia="ko-KR"/>
              </w:rPr>
            </w:pPr>
          </w:p>
        </w:tc>
      </w:tr>
      <w:tr w:rsidR="009D4807" w:rsidRPr="00A07177" w14:paraId="0DB1A4F6" w14:textId="77777777">
        <w:trPr>
          <w:trHeight w:val="93"/>
        </w:trPr>
        <w:tc>
          <w:tcPr>
            <w:tcW w:w="2268" w:type="dxa"/>
            <w:tcBorders>
              <w:top w:val="nil"/>
              <w:bottom w:val="nil"/>
              <w:right w:val="nil"/>
            </w:tcBorders>
            <w:shd w:val="clear" w:color="auto" w:fill="auto"/>
          </w:tcPr>
          <w:p w14:paraId="20BA1C23"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1ED638A5" w14:textId="1B9321DA"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768673DF" wp14:editId="4319F077">
                  <wp:extent cx="1143000" cy="635000"/>
                  <wp:effectExtent l="0" t="0" r="0" b="0"/>
                  <wp:docPr id="108094239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42397" name="Bildobjekt 1080942397"/>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1B47C1D3" w14:textId="77777777" w:rsidR="009D4807" w:rsidRPr="00C41410" w:rsidRDefault="009D4807">
            <w:pPr>
              <w:ind w:left="-112"/>
              <w:textAlignment w:val="baseline"/>
              <w:rPr>
                <w:rFonts w:eastAsia="Times New Roman" w:cs="Calibri"/>
                <w:b/>
                <w:bCs/>
                <w:sz w:val="20"/>
                <w:szCs w:val="20"/>
                <w:lang w:val="en-GB" w:eastAsia="ko-KR"/>
              </w:rPr>
            </w:pPr>
          </w:p>
          <w:p w14:paraId="2AE371C1" w14:textId="77777777" w:rsidR="009D4807" w:rsidRPr="00C41410" w:rsidRDefault="00000000">
            <w:pPr>
              <w:ind w:left="-112"/>
              <w:textAlignment w:val="baseline"/>
              <w:rPr>
                <w:rStyle w:val="eop"/>
                <w:rFonts w:eastAsia="Times New Roman"/>
                <w:sz w:val="20"/>
                <w:szCs w:val="20"/>
                <w:shd w:val="clear" w:color="auto" w:fill="FFFFFF"/>
                <w:lang w:val="pt-BR" w:eastAsia="ko-KR"/>
              </w:rPr>
            </w:pPr>
            <w:r w:rsidRPr="00C41410">
              <w:rPr>
                <w:b/>
                <w:bCs/>
                <w:sz w:val="20"/>
                <w:szCs w:val="20"/>
                <w:lang w:val="pt-BR" w:eastAsia="ko-KR"/>
              </w:rPr>
              <w:t xml:space="preserve">A violência por parte da polícia, dos serviços de segurança ou militares, ou por parte de mandantes contratados pelo Estado, pode visar indivíduos ou comunidades inteiras. </w:t>
            </w:r>
            <w:r w:rsidRPr="00796F35">
              <w:rPr>
                <w:rFonts w:asciiTheme="majorHAnsi" w:eastAsia="Calibri Light" w:hAnsiTheme="majorHAnsi" w:cstheme="majorHAnsi"/>
                <w:sz w:val="20"/>
                <w:szCs w:val="20"/>
                <w:lang w:val="pt-BR" w:eastAsia="ko-KR"/>
              </w:rPr>
              <w:t>A situação dos uigures no oeste da China ilustra até que ponto a violência extrema do governo pode chegar. Mulheres uigures têm enfrentado esterilização e uso forçado de contraceptivos, resultando em uma queda massiva nas taxas de natalidade, e cerca de 1,8 milhão de uigures foram enviados para campos de reeducação por motivos como usar hijab ou barba. Relatos de tortura e estupro vêm dos campos, onde os detentos são privados de sua língua e religião e doutrinados na ideologia do Estado. O governo chinês afirma que esses acampamentos são centros de educação voluntária.</w:t>
            </w:r>
            <w:r w:rsidRPr="00796F35">
              <w:rPr>
                <w:rStyle w:val="Fotnotsreferens"/>
                <w:rFonts w:asciiTheme="majorHAnsi" w:eastAsia="Times New Roman" w:hAnsiTheme="majorHAnsi" w:cstheme="majorHAnsi"/>
                <w:sz w:val="20"/>
                <w:szCs w:val="20"/>
                <w:lang w:val="en-GB" w:eastAsia="ko-KR"/>
              </w:rPr>
              <w:footnoteReference w:id="18"/>
            </w:r>
          </w:p>
          <w:p w14:paraId="728FB222" w14:textId="77777777" w:rsidR="009D4807" w:rsidRPr="00C41410" w:rsidRDefault="009D4807">
            <w:pPr>
              <w:ind w:left="-112"/>
              <w:rPr>
                <w:rFonts w:eastAsia="Times New Roman" w:cs="Calibri"/>
                <w:sz w:val="20"/>
                <w:szCs w:val="20"/>
                <w:lang w:val="pt-BR" w:eastAsia="ko-KR"/>
              </w:rPr>
            </w:pPr>
          </w:p>
        </w:tc>
      </w:tr>
      <w:tr w:rsidR="009D4807" w:rsidRPr="00C41410" w14:paraId="66EF3847" w14:textId="77777777">
        <w:trPr>
          <w:trHeight w:val="397"/>
        </w:trPr>
        <w:tc>
          <w:tcPr>
            <w:tcW w:w="2268" w:type="dxa"/>
            <w:tcBorders>
              <w:top w:val="nil"/>
              <w:bottom w:val="nil"/>
              <w:right w:val="nil"/>
            </w:tcBorders>
            <w:shd w:val="clear" w:color="auto" w:fill="auto"/>
          </w:tcPr>
          <w:p w14:paraId="73122657"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tc>
        <w:tc>
          <w:tcPr>
            <w:tcW w:w="6763" w:type="dxa"/>
            <w:tcBorders>
              <w:top w:val="nil"/>
              <w:left w:val="nil"/>
              <w:bottom w:val="single" w:sz="4" w:space="0" w:color="auto"/>
            </w:tcBorders>
            <w:shd w:val="clear" w:color="auto" w:fill="auto"/>
            <w:vAlign w:val="center"/>
          </w:tcPr>
          <w:p w14:paraId="1A55C18F" w14:textId="77777777" w:rsidR="009D4807" w:rsidRPr="00C41410" w:rsidRDefault="00000000">
            <w:pPr>
              <w:ind w:left="-112"/>
              <w:textAlignment w:val="baseline"/>
              <w:rPr>
                <w:rFonts w:eastAsia="Times New Roman" w:cs="Calibri Light"/>
                <w:b/>
                <w:bCs/>
                <w:sz w:val="20"/>
                <w:szCs w:val="20"/>
                <w:lang w:val="en-GB" w:eastAsia="ko-KR"/>
              </w:rPr>
            </w:pPr>
            <w:r w:rsidRPr="00C41410">
              <w:rPr>
                <w:rFonts w:cs="Calibri Light"/>
                <w:b/>
                <w:bCs/>
                <w:sz w:val="20"/>
                <w:szCs w:val="20"/>
                <w:lang w:val="pt-BR" w:eastAsia="ko-KR"/>
              </w:rPr>
              <w:t>RESPONSABILIDADES E FALHAS GOVERNAMENTAIS</w:t>
            </w:r>
          </w:p>
        </w:tc>
      </w:tr>
      <w:tr w:rsidR="009D4807" w:rsidRPr="00A07177" w14:paraId="385520A9" w14:textId="77777777">
        <w:trPr>
          <w:trHeight w:val="93"/>
        </w:trPr>
        <w:tc>
          <w:tcPr>
            <w:tcW w:w="2268" w:type="dxa"/>
            <w:tcBorders>
              <w:top w:val="nil"/>
              <w:bottom w:val="nil"/>
              <w:right w:val="nil"/>
            </w:tcBorders>
            <w:shd w:val="clear" w:color="auto" w:fill="auto"/>
          </w:tcPr>
          <w:p w14:paraId="024EF7E1"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en-GB"/>
              </w:rPr>
            </w:pPr>
          </w:p>
          <w:p w14:paraId="2A881E6C" w14:textId="6B99054C"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686D3795" wp14:editId="3DB77BEC">
                  <wp:extent cx="1143000" cy="635000"/>
                  <wp:effectExtent l="0" t="0" r="0" b="0"/>
                  <wp:docPr id="648170870" name="Bildobjekt 28" descr="En bild som visar skiss, vit,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70870" name="Bildobjekt 28" descr="En bild som visar skiss, vit, Teckensnitt, Grafik&#10;&#10;Automatiskt genererad beskrivn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shd w:val="clear" w:color="auto" w:fill="auto"/>
          </w:tcPr>
          <w:p w14:paraId="4303EB1B" w14:textId="77777777" w:rsidR="009D4807" w:rsidRPr="00C41410" w:rsidRDefault="009D4807">
            <w:pPr>
              <w:ind w:left="-112"/>
              <w:textAlignment w:val="baseline"/>
              <w:rPr>
                <w:rFonts w:eastAsia="Times New Roman" w:cs="Calibri"/>
                <w:sz w:val="20"/>
                <w:szCs w:val="20"/>
                <w:lang w:val="en-GB" w:eastAsia="ko-KR"/>
              </w:rPr>
            </w:pPr>
          </w:p>
          <w:p w14:paraId="085F3B6F" w14:textId="77777777" w:rsidR="009D4807" w:rsidRPr="00C41410" w:rsidRDefault="00000000">
            <w:pPr>
              <w:ind w:left="-112"/>
              <w:textAlignment w:val="baseline"/>
              <w:rPr>
                <w:rFonts w:eastAsia="Times New Roman"/>
                <w:b/>
                <w:bCs/>
                <w:sz w:val="20"/>
                <w:szCs w:val="20"/>
                <w:lang w:val="pt-BR" w:eastAsia="ko-KR"/>
              </w:rPr>
            </w:pPr>
            <w:r w:rsidRPr="00796F35">
              <w:rPr>
                <w:rFonts w:asciiTheme="majorHAnsi" w:eastAsia="Calibri Light" w:hAnsiTheme="majorHAnsi" w:cstheme="majorHAnsi"/>
                <w:sz w:val="20"/>
                <w:szCs w:val="20"/>
                <w:lang w:val="pt-BR" w:eastAsia="ko-KR"/>
              </w:rPr>
              <w:t>Vamos dar uma olhada final nas falhas governamentais para proteger as pessoas.</w:t>
            </w:r>
            <w:r w:rsidRPr="00C41410">
              <w:rPr>
                <w:sz w:val="20"/>
                <w:szCs w:val="20"/>
                <w:lang w:val="pt-BR" w:eastAsia="ko-KR"/>
              </w:rPr>
              <w:t xml:space="preserve"> </w:t>
            </w:r>
            <w:r w:rsidRPr="00C41410">
              <w:rPr>
                <w:b/>
                <w:bCs/>
                <w:sz w:val="20"/>
                <w:szCs w:val="20"/>
                <w:lang w:val="pt-BR" w:eastAsia="ko-KR"/>
              </w:rPr>
              <w:t xml:space="preserve">Os governos têm a responsabilidade de proteger os direitos humanos. Quando não o fazem, a discriminação e a violência tendem a aumentar, mas uma ação policial eficaz em casos individuais pode ajudar a impedir violações. </w:t>
            </w:r>
          </w:p>
          <w:p w14:paraId="4877D5E2" w14:textId="77777777" w:rsidR="009D4807" w:rsidRPr="00C41410" w:rsidRDefault="009D4807">
            <w:pPr>
              <w:ind w:left="-112"/>
              <w:rPr>
                <w:rFonts w:eastAsia="Times New Roman" w:cs="Calibri"/>
                <w:sz w:val="20"/>
                <w:szCs w:val="20"/>
                <w:lang w:val="pt-BR" w:eastAsia="ko-KR"/>
              </w:rPr>
            </w:pPr>
          </w:p>
        </w:tc>
      </w:tr>
      <w:tr w:rsidR="009D4807" w:rsidRPr="00C41410" w14:paraId="56F497B0" w14:textId="77777777">
        <w:trPr>
          <w:trHeight w:val="93"/>
        </w:trPr>
        <w:tc>
          <w:tcPr>
            <w:tcW w:w="2268" w:type="dxa"/>
            <w:tcBorders>
              <w:top w:val="nil"/>
              <w:bottom w:val="nil"/>
              <w:right w:val="nil"/>
            </w:tcBorders>
            <w:shd w:val="clear" w:color="auto" w:fill="auto"/>
          </w:tcPr>
          <w:p w14:paraId="34D2B9E7"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1332A9D6" w14:textId="1375F647"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2F75B0A0" wp14:editId="592A1013">
                  <wp:extent cx="1143000" cy="635000"/>
                  <wp:effectExtent l="0" t="0" r="0" b="0"/>
                  <wp:docPr id="1450428658"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28658" name="Bildobjekt 1450428658"/>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19AA4532" w14:textId="77777777" w:rsidR="009D4807" w:rsidRPr="00C41410" w:rsidRDefault="009D4807">
            <w:pPr>
              <w:ind w:left="-112"/>
              <w:rPr>
                <w:rFonts w:eastAsia="Times New Roman" w:cs="Calibri"/>
                <w:sz w:val="20"/>
                <w:szCs w:val="20"/>
                <w:lang w:val="en-GB" w:eastAsia="ko-KR"/>
              </w:rPr>
            </w:pPr>
          </w:p>
          <w:p w14:paraId="342D4976" w14:textId="77777777" w:rsidR="009D4807" w:rsidRPr="00796F35" w:rsidRDefault="00000000">
            <w:pPr>
              <w:ind w:left="-112"/>
              <w:rPr>
                <w:rFonts w:asciiTheme="majorHAnsi" w:eastAsia="Times New Roman" w:hAnsiTheme="majorHAnsi" w:cstheme="majorHAnsi"/>
                <w:sz w:val="20"/>
                <w:szCs w:val="20"/>
                <w:lang w:val="pt-BR" w:eastAsia="ko-KR"/>
              </w:rPr>
            </w:pPr>
            <w:r w:rsidRPr="00796F35">
              <w:rPr>
                <w:rFonts w:asciiTheme="majorHAnsi" w:eastAsia="Calibri Light" w:hAnsiTheme="majorHAnsi" w:cstheme="majorHAnsi"/>
                <w:sz w:val="20"/>
                <w:szCs w:val="20"/>
                <w:lang w:val="pt-BR" w:eastAsia="ko-KR"/>
              </w:rPr>
              <w:t>Em 2017, uma velha mulher que havia se convertido de islã para cristianismo morreu no sul do Quirguistão. Quando a filha tentou enterrá-la no cemitério municipal, um grupo liderado pelo imame local protestou violentamente. O corpo foi repetidamente desenterrado até que a atenção pública fez as autoridades reagirem. Os responsáveis foram processados. Depois disso, as manifestações radicais contra convertidos se tornaram menos frequentes.</w:t>
            </w:r>
            <w:r w:rsidRPr="00796F35">
              <w:rPr>
                <w:rStyle w:val="Fotnotsreferens"/>
                <w:rFonts w:asciiTheme="majorHAnsi" w:eastAsia="Times New Roman" w:hAnsiTheme="majorHAnsi" w:cstheme="majorHAnsi"/>
                <w:sz w:val="20"/>
                <w:szCs w:val="20"/>
                <w:lang w:val="en-GB" w:eastAsia="ko-KR"/>
              </w:rPr>
              <w:footnoteReference w:id="19"/>
            </w:r>
            <w:r w:rsidRPr="00796F35">
              <w:rPr>
                <w:rFonts w:asciiTheme="majorHAnsi" w:eastAsia="Calibri Light" w:hAnsiTheme="majorHAnsi" w:cstheme="majorHAnsi"/>
                <w:sz w:val="20"/>
                <w:szCs w:val="20"/>
                <w:lang w:val="pt-BR" w:eastAsia="ko-KR"/>
              </w:rPr>
              <w:t> </w:t>
            </w:r>
          </w:p>
          <w:p w14:paraId="4867F37B" w14:textId="77777777" w:rsidR="009D4807" w:rsidRPr="00C41410" w:rsidRDefault="009D4807">
            <w:pPr>
              <w:ind w:left="-112"/>
              <w:rPr>
                <w:rFonts w:eastAsia="Times New Roman" w:cs="Calibri"/>
                <w:sz w:val="20"/>
                <w:szCs w:val="20"/>
                <w:lang w:val="pt-BR" w:eastAsia="ko-KR"/>
              </w:rPr>
            </w:pPr>
          </w:p>
        </w:tc>
      </w:tr>
      <w:tr w:rsidR="009D4807" w:rsidRPr="00A07177" w14:paraId="06DB0671" w14:textId="77777777">
        <w:trPr>
          <w:trHeight w:val="93"/>
        </w:trPr>
        <w:tc>
          <w:tcPr>
            <w:tcW w:w="2268" w:type="dxa"/>
            <w:tcBorders>
              <w:top w:val="nil"/>
              <w:bottom w:val="nil"/>
              <w:right w:val="nil"/>
            </w:tcBorders>
            <w:shd w:val="clear" w:color="auto" w:fill="auto"/>
          </w:tcPr>
          <w:p w14:paraId="006C2B42" w14:textId="77777777" w:rsidR="009D4807" w:rsidRPr="00C41410" w:rsidRDefault="009D4807">
            <w:pPr>
              <w:pStyle w:val="paragraph"/>
              <w:spacing w:before="0" w:beforeAutospacing="0" w:after="0" w:afterAutospacing="0"/>
              <w:textAlignment w:val="baseline"/>
              <w:rPr>
                <w:rStyle w:val="normaltextrun"/>
                <w:rFonts w:ascii="Calibri" w:hAnsi="Calibri" w:cs="Calibri"/>
                <w:sz w:val="20"/>
                <w:szCs w:val="20"/>
                <w:lang w:val="pt-BR"/>
              </w:rPr>
            </w:pPr>
          </w:p>
          <w:p w14:paraId="50C4412B" w14:textId="4B6C4268" w:rsidR="009D4807" w:rsidRPr="00C41410" w:rsidRDefault="00CB7368">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133C75E9" wp14:editId="4175A43A">
                  <wp:extent cx="1143000" cy="635000"/>
                  <wp:effectExtent l="0" t="0" r="0" b="0"/>
                  <wp:docPr id="1470384531" name="Bildobjekt 30" descr="En bild som visar himmel, byggnad, skärmbild,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84531" name="Bildobjekt 30" descr="En bild som visar himmel, byggnad, skärmbild, utomhus&#10;&#10;Automatiskt genererad beskrivni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1404DF53" w14:textId="77777777" w:rsidR="009D4807" w:rsidRPr="00C41410" w:rsidRDefault="009D4807">
            <w:pPr>
              <w:ind w:left="-112"/>
              <w:textAlignment w:val="baseline"/>
              <w:rPr>
                <w:rFonts w:eastAsia="Times New Roman" w:cs="Calibri"/>
                <w:b/>
                <w:bCs/>
                <w:sz w:val="20"/>
                <w:szCs w:val="20"/>
                <w:lang w:val="en-GB" w:eastAsia="ko-KR"/>
              </w:rPr>
            </w:pPr>
          </w:p>
          <w:p w14:paraId="19F823C9" w14:textId="77777777" w:rsidR="009D4807" w:rsidRPr="00C41410" w:rsidRDefault="00000000">
            <w:pPr>
              <w:ind w:left="-112"/>
              <w:textAlignment w:val="baseline"/>
              <w:rPr>
                <w:rFonts w:eastAsia="Times New Roman"/>
                <w:color w:val="FF0000"/>
                <w:sz w:val="20"/>
                <w:szCs w:val="20"/>
                <w:lang w:val="pt-BR" w:eastAsia="ko-KR"/>
              </w:rPr>
            </w:pPr>
            <w:r w:rsidRPr="00C41410">
              <w:rPr>
                <w:b/>
                <w:bCs/>
                <w:sz w:val="20"/>
                <w:szCs w:val="20"/>
                <w:lang w:val="pt-BR" w:eastAsia="ko-KR"/>
              </w:rPr>
              <w:t>As autoridades frequentemente deixam de intervir em casos de violações dentro de famílias ou comunidades religiosas.</w:t>
            </w:r>
            <w:r w:rsidRPr="00C41410">
              <w:rPr>
                <w:sz w:val="20"/>
                <w:szCs w:val="20"/>
                <w:lang w:val="pt-BR" w:eastAsia="ko-KR"/>
              </w:rPr>
              <w:t> </w:t>
            </w:r>
            <w:r w:rsidRPr="00796F35">
              <w:rPr>
                <w:rFonts w:asciiTheme="majorHAnsi" w:eastAsia="Calibri Light" w:hAnsiTheme="majorHAnsi" w:cstheme="majorHAnsi"/>
                <w:sz w:val="20"/>
                <w:szCs w:val="20"/>
                <w:lang w:val="pt-BR" w:eastAsia="ko-KR"/>
              </w:rPr>
              <w:t>Nadia, uma estudante cristã de 22 anos na Jordânia, se apaixonou por um colega de universidade, um muçulmano. Quando sua família descobriu, eles se recusaram a deixá-la sair de casa e a torturaram. Nadia conseguiu fugir, mas dois meses depois seu pai a encontrou e a matou. O tribunal considerou seus motivos baseados em “honra” uma circunstância atenuante e não o mandou para a prisão.</w:t>
            </w:r>
            <w:r w:rsidRPr="00796F35">
              <w:rPr>
                <w:rStyle w:val="Fotnotsreferens"/>
                <w:rFonts w:asciiTheme="majorHAnsi" w:eastAsia="Times New Roman" w:hAnsiTheme="majorHAnsi" w:cstheme="majorHAnsi"/>
                <w:sz w:val="20"/>
                <w:szCs w:val="20"/>
                <w:lang w:val="en-GB" w:eastAsia="ko-KR"/>
              </w:rPr>
              <w:footnoteReference w:id="20"/>
            </w:r>
          </w:p>
          <w:p w14:paraId="5F818513" w14:textId="77777777" w:rsidR="009D4807" w:rsidRPr="00C41410" w:rsidRDefault="009D4807">
            <w:pPr>
              <w:rPr>
                <w:rFonts w:eastAsia="Times New Roman" w:cs="Calibri"/>
                <w:sz w:val="20"/>
                <w:szCs w:val="20"/>
                <w:lang w:val="pt-BR" w:eastAsia="ko-KR"/>
              </w:rPr>
            </w:pPr>
          </w:p>
        </w:tc>
      </w:tr>
    </w:tbl>
    <w:p w14:paraId="1B92DD0B" w14:textId="77777777" w:rsidR="009D4807" w:rsidRDefault="009D4807">
      <w:pPr>
        <w:rPr>
          <w:lang w:val="pt-BR"/>
        </w:rPr>
      </w:pPr>
    </w:p>
    <w:p w14:paraId="6C36A71D" w14:textId="77777777" w:rsidR="009D4807" w:rsidRDefault="00000000">
      <w:pPr>
        <w:rPr>
          <w:lang w:val="pt-BR"/>
        </w:rPr>
      </w:pPr>
      <w:r>
        <w:rPr>
          <w:lang w:val="pt-BR"/>
        </w:rPr>
        <w:br w:type="page"/>
      </w: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9D4807" w14:paraId="04635C8A" w14:textId="77777777">
        <w:trPr>
          <w:trHeight w:val="397"/>
        </w:trPr>
        <w:tc>
          <w:tcPr>
            <w:tcW w:w="2268" w:type="dxa"/>
            <w:tcBorders>
              <w:top w:val="nil"/>
              <w:bottom w:val="nil"/>
              <w:right w:val="nil"/>
            </w:tcBorders>
            <w:shd w:val="clear" w:color="auto" w:fill="auto"/>
          </w:tcPr>
          <w:p w14:paraId="07B6059D" w14:textId="77777777" w:rsidR="009D4807" w:rsidRDefault="009D4807">
            <w:pPr>
              <w:pStyle w:val="paragraph"/>
              <w:spacing w:before="0" w:beforeAutospacing="0" w:after="0" w:afterAutospacing="0"/>
              <w:textAlignment w:val="baseline"/>
              <w:rPr>
                <w:rStyle w:val="normaltextrun"/>
                <w:rFonts w:ascii="Calibri" w:hAnsi="Calibri" w:cs="Calibri"/>
                <w:sz w:val="21"/>
                <w:szCs w:val="21"/>
                <w:lang w:val="pt-BR"/>
              </w:rPr>
            </w:pPr>
          </w:p>
        </w:tc>
        <w:tc>
          <w:tcPr>
            <w:tcW w:w="6763" w:type="dxa"/>
            <w:tcBorders>
              <w:top w:val="nil"/>
              <w:left w:val="nil"/>
              <w:bottom w:val="single" w:sz="4" w:space="0" w:color="auto"/>
            </w:tcBorders>
            <w:shd w:val="clear" w:color="auto" w:fill="auto"/>
            <w:vAlign w:val="center"/>
          </w:tcPr>
          <w:p w14:paraId="6D021819" w14:textId="77777777" w:rsidR="009D4807" w:rsidRDefault="00000000">
            <w:pPr>
              <w:ind w:left="-112" w:right="-152"/>
              <w:textAlignment w:val="baseline"/>
              <w:rPr>
                <w:rFonts w:eastAsia="Times New Roman" w:cs="Calibri Light"/>
                <w:b/>
                <w:bCs/>
                <w:sz w:val="21"/>
                <w:szCs w:val="21"/>
                <w:lang w:val="en-US" w:eastAsia="ko-KR"/>
              </w:rPr>
            </w:pPr>
            <w:r>
              <w:rPr>
                <w:rFonts w:cs="Calibri Light"/>
                <w:b/>
                <w:bCs/>
                <w:sz w:val="21"/>
                <w:szCs w:val="21"/>
                <w:lang w:val="pt-BR" w:eastAsia="ko-KR"/>
              </w:rPr>
              <w:t>CONCLUSÃO</w:t>
            </w:r>
          </w:p>
        </w:tc>
      </w:tr>
      <w:tr w:rsidR="009D4807" w:rsidRPr="00A07177" w14:paraId="108C57D9" w14:textId="77777777">
        <w:trPr>
          <w:trHeight w:val="93"/>
        </w:trPr>
        <w:tc>
          <w:tcPr>
            <w:tcW w:w="2268" w:type="dxa"/>
            <w:tcBorders>
              <w:top w:val="nil"/>
              <w:bottom w:val="nil"/>
              <w:right w:val="nil"/>
            </w:tcBorders>
            <w:shd w:val="clear" w:color="auto" w:fill="auto"/>
          </w:tcPr>
          <w:p w14:paraId="72E1CB5C" w14:textId="77777777" w:rsidR="009D4807" w:rsidRDefault="009D4807">
            <w:pPr>
              <w:pStyle w:val="paragraph"/>
              <w:spacing w:before="0" w:beforeAutospacing="0" w:after="0" w:afterAutospacing="0"/>
              <w:textAlignment w:val="baseline"/>
              <w:rPr>
                <w:rStyle w:val="normaltextrun"/>
                <w:rFonts w:ascii="Calibri" w:hAnsi="Calibri" w:cs="Calibri"/>
                <w:sz w:val="21"/>
                <w:szCs w:val="21"/>
                <w:lang w:val="en-GB"/>
              </w:rPr>
            </w:pPr>
          </w:p>
          <w:p w14:paraId="5B436F39" w14:textId="6F07AFD6" w:rsidR="009D4807" w:rsidRDefault="00CB7368">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14F19044" wp14:editId="796F64A9">
                  <wp:extent cx="1143000" cy="635000"/>
                  <wp:effectExtent l="0" t="0" r="0" b="0"/>
                  <wp:docPr id="1843695582" name="Bildobjekt 31" descr="En bild som visar skiss, tecknad serie, clipar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95582" name="Bildobjekt 31" descr="En bild som visar skiss, tecknad serie, clipart, design&#10;&#10;Automatiskt genererad beskrivni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shd w:val="clear" w:color="auto" w:fill="auto"/>
          </w:tcPr>
          <w:p w14:paraId="450EBFA3" w14:textId="77777777" w:rsidR="009D4807" w:rsidRPr="00373AAC" w:rsidRDefault="009D4807">
            <w:pPr>
              <w:ind w:left="-112"/>
              <w:textAlignment w:val="baseline"/>
              <w:rPr>
                <w:rFonts w:asciiTheme="majorHAnsi" w:eastAsia="Times New Roman" w:hAnsiTheme="majorHAnsi" w:cstheme="majorHAnsi"/>
                <w:sz w:val="21"/>
                <w:szCs w:val="21"/>
                <w:lang w:val="en-US" w:eastAsia="ko-KR"/>
              </w:rPr>
            </w:pPr>
          </w:p>
          <w:p w14:paraId="61DAB990" w14:textId="77777777" w:rsidR="009D4807" w:rsidRPr="00373AAC" w:rsidRDefault="00000000">
            <w:pPr>
              <w:ind w:left="-102"/>
              <w:textAlignment w:val="baseline"/>
              <w:rPr>
                <w:rFonts w:asciiTheme="majorHAnsi" w:eastAsia="Times New Roman" w:hAnsiTheme="majorHAnsi" w:cstheme="majorHAnsi"/>
                <w:sz w:val="21"/>
                <w:szCs w:val="21"/>
                <w:lang w:val="pt-BR" w:eastAsia="ko-KR"/>
              </w:rPr>
            </w:pPr>
            <w:r w:rsidRPr="00373AAC">
              <w:rPr>
                <w:rFonts w:asciiTheme="majorHAnsi" w:eastAsia="Calibri Light" w:hAnsiTheme="majorHAnsi" w:cstheme="majorHAnsi"/>
                <w:sz w:val="21"/>
                <w:szCs w:val="21"/>
                <w:lang w:val="pt-BR" w:eastAsia="ko-KR"/>
              </w:rPr>
              <w:t xml:space="preserve">Nesta apresentação, analisamos a discriminação, as restrições e a violência cometida por governos e por pessoas da comunidade. Também analisamos falhas do Estado em proteger as pessoas. </w:t>
            </w:r>
          </w:p>
          <w:p w14:paraId="1F0DB1FD" w14:textId="77777777" w:rsidR="009D4807" w:rsidRPr="00373AAC" w:rsidRDefault="00000000">
            <w:pPr>
              <w:ind w:left="-112" w:firstLine="284"/>
              <w:textAlignment w:val="baseline"/>
              <w:rPr>
                <w:rFonts w:asciiTheme="majorHAnsi" w:eastAsia="Times New Roman" w:hAnsiTheme="majorHAnsi" w:cstheme="majorHAnsi"/>
                <w:sz w:val="21"/>
                <w:szCs w:val="21"/>
                <w:lang w:val="pt-BR" w:eastAsia="ko-KR"/>
              </w:rPr>
            </w:pPr>
            <w:r w:rsidRPr="00373AAC">
              <w:rPr>
                <w:rFonts w:asciiTheme="majorHAnsi" w:eastAsia="Calibri Light" w:hAnsiTheme="majorHAnsi" w:cstheme="majorHAnsi"/>
                <w:sz w:val="21"/>
                <w:szCs w:val="21"/>
                <w:lang w:val="pt-BR" w:eastAsia="ko-KR"/>
              </w:rPr>
              <w:t>A partir das histórias que ouvimos, podemos tirar várias conclusões: </w:t>
            </w:r>
          </w:p>
          <w:p w14:paraId="6B72073B" w14:textId="77777777" w:rsidR="009D4807" w:rsidRPr="00373AAC" w:rsidRDefault="009D4807">
            <w:pPr>
              <w:ind w:left="-112"/>
              <w:rPr>
                <w:rFonts w:asciiTheme="majorHAnsi" w:eastAsia="Times New Roman" w:hAnsiTheme="majorHAnsi" w:cstheme="majorHAnsi"/>
                <w:sz w:val="21"/>
                <w:szCs w:val="21"/>
                <w:lang w:val="pt-BR" w:eastAsia="ko-KR"/>
              </w:rPr>
            </w:pPr>
          </w:p>
        </w:tc>
      </w:tr>
      <w:tr w:rsidR="009D4807" w:rsidRPr="00A07177" w14:paraId="091646D5" w14:textId="77777777">
        <w:trPr>
          <w:trHeight w:val="93"/>
        </w:trPr>
        <w:tc>
          <w:tcPr>
            <w:tcW w:w="2268" w:type="dxa"/>
            <w:tcBorders>
              <w:top w:val="nil"/>
              <w:bottom w:val="nil"/>
              <w:right w:val="nil"/>
            </w:tcBorders>
            <w:shd w:val="clear" w:color="auto" w:fill="auto"/>
          </w:tcPr>
          <w:p w14:paraId="7312EB95" w14:textId="77777777" w:rsidR="009D4807" w:rsidRDefault="009D4807">
            <w:pPr>
              <w:pStyle w:val="paragraph"/>
              <w:spacing w:before="0" w:beforeAutospacing="0" w:after="0" w:afterAutospacing="0"/>
              <w:textAlignment w:val="baseline"/>
              <w:rPr>
                <w:rStyle w:val="normaltextrun"/>
                <w:rFonts w:ascii="Calibri" w:hAnsi="Calibri" w:cs="Calibri"/>
                <w:sz w:val="21"/>
                <w:szCs w:val="21"/>
                <w:lang w:val="pt-BR"/>
              </w:rPr>
            </w:pPr>
          </w:p>
          <w:p w14:paraId="37E4A578" w14:textId="4901A29A" w:rsidR="009D4807" w:rsidRDefault="00CB7368">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5EC7C516" wp14:editId="1D163EAE">
                  <wp:extent cx="1143000" cy="635000"/>
                  <wp:effectExtent l="0" t="0" r="0" b="0"/>
                  <wp:docPr id="1674886500" name="Bildobjekt 3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86500" name="Bildobjekt 32" descr="En bild som visar text&#10;&#10;Automatiskt genererad beskrivni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59ACCD7A" w14:textId="77777777" w:rsidR="009D4807" w:rsidRPr="00373AAC" w:rsidRDefault="009D4807">
            <w:pPr>
              <w:pStyle w:val="Liststycke"/>
              <w:ind w:left="172"/>
              <w:textAlignment w:val="baseline"/>
              <w:rPr>
                <w:rFonts w:asciiTheme="majorHAnsi" w:eastAsia="Times New Roman" w:hAnsiTheme="majorHAnsi" w:cstheme="majorHAnsi"/>
                <w:sz w:val="21"/>
                <w:szCs w:val="21"/>
                <w:lang w:val="en-US" w:eastAsia="ko-KR"/>
              </w:rPr>
            </w:pPr>
          </w:p>
          <w:p w14:paraId="555395D7" w14:textId="77777777" w:rsidR="009D4807" w:rsidRPr="00373AAC" w:rsidRDefault="00000000">
            <w:pPr>
              <w:pStyle w:val="Liststycke"/>
              <w:numPr>
                <w:ilvl w:val="0"/>
                <w:numId w:val="10"/>
              </w:numPr>
              <w:spacing w:after="0" w:line="240" w:lineRule="auto"/>
              <w:ind w:left="170" w:hanging="249"/>
              <w:textAlignment w:val="baseline"/>
              <w:rPr>
                <w:rFonts w:asciiTheme="majorHAnsi" w:eastAsia="Times New Roman" w:hAnsiTheme="majorHAnsi" w:cstheme="majorHAnsi"/>
                <w:sz w:val="21"/>
                <w:szCs w:val="21"/>
                <w:lang w:val="pt-BR" w:eastAsia="ko-KR"/>
              </w:rPr>
            </w:pPr>
            <w:r w:rsidRPr="00373AAC">
              <w:rPr>
                <w:rFonts w:asciiTheme="majorHAnsi" w:eastAsia="Calibri Light" w:hAnsiTheme="majorHAnsi" w:cstheme="majorHAnsi"/>
                <w:sz w:val="21"/>
                <w:szCs w:val="21"/>
                <w:lang w:val="pt-BR" w:eastAsia="ko-KR"/>
              </w:rPr>
              <w:t>As violações acontecem em todos os tipos de países e afetam pessoas de todas as religiões e crenças. O que varia entre os contextos é quem é afetado, o quanto as violações são generalizadas, frequentes e graves e até que ponto o governo está envolvido em cometê-las. </w:t>
            </w:r>
          </w:p>
          <w:p w14:paraId="02A82EC1" w14:textId="77777777" w:rsidR="009D4807" w:rsidRPr="00373AAC" w:rsidRDefault="009D4807">
            <w:pPr>
              <w:ind w:left="172" w:hanging="284"/>
              <w:rPr>
                <w:rFonts w:asciiTheme="majorHAnsi" w:eastAsia="Times New Roman" w:hAnsiTheme="majorHAnsi" w:cstheme="majorHAnsi"/>
                <w:sz w:val="21"/>
                <w:szCs w:val="21"/>
                <w:lang w:val="pt-BR"/>
              </w:rPr>
            </w:pPr>
          </w:p>
        </w:tc>
      </w:tr>
      <w:tr w:rsidR="009D4807" w:rsidRPr="00A07177" w14:paraId="7594D5BE" w14:textId="77777777">
        <w:trPr>
          <w:trHeight w:val="93"/>
        </w:trPr>
        <w:tc>
          <w:tcPr>
            <w:tcW w:w="2268" w:type="dxa"/>
            <w:tcBorders>
              <w:top w:val="nil"/>
              <w:bottom w:val="nil"/>
              <w:right w:val="nil"/>
            </w:tcBorders>
            <w:shd w:val="clear" w:color="auto" w:fill="auto"/>
          </w:tcPr>
          <w:p w14:paraId="36A80D02" w14:textId="682AD550" w:rsidR="009D4807" w:rsidRDefault="00CB7368">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4E4646BD" wp14:editId="7E68FF47">
                  <wp:extent cx="1143000" cy="635000"/>
                  <wp:effectExtent l="0" t="0" r="0" b="0"/>
                  <wp:docPr id="960083629"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83629" name="Bildobjekt 33"/>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339EA30B" w14:textId="77777777" w:rsidR="00A07177" w:rsidRPr="00373AAC" w:rsidRDefault="00A07177" w:rsidP="00A07177">
            <w:pPr>
              <w:pStyle w:val="Liststycke"/>
              <w:spacing w:after="0" w:line="240" w:lineRule="auto"/>
              <w:ind w:left="170"/>
              <w:textAlignment w:val="baseline"/>
              <w:rPr>
                <w:rFonts w:asciiTheme="majorHAnsi" w:eastAsia="Times New Roman" w:hAnsiTheme="majorHAnsi" w:cstheme="majorHAnsi"/>
                <w:sz w:val="21"/>
                <w:szCs w:val="21"/>
                <w:lang w:val="en-US" w:eastAsia="ko-KR"/>
              </w:rPr>
            </w:pPr>
          </w:p>
          <w:p w14:paraId="0FA843E5" w14:textId="77777777" w:rsidR="009D4807" w:rsidRPr="00373AAC" w:rsidRDefault="00000000">
            <w:pPr>
              <w:pStyle w:val="paragraph"/>
              <w:numPr>
                <w:ilvl w:val="0"/>
                <w:numId w:val="8"/>
              </w:numPr>
              <w:spacing w:before="0" w:beforeAutospacing="0" w:after="0" w:afterAutospacing="0"/>
              <w:ind w:left="170" w:hanging="249"/>
              <w:textAlignment w:val="baseline"/>
              <w:rPr>
                <w:rStyle w:val="normaltextrun"/>
                <w:rFonts w:asciiTheme="majorHAnsi" w:hAnsiTheme="majorHAnsi" w:cstheme="majorHAnsi"/>
                <w:sz w:val="21"/>
                <w:szCs w:val="21"/>
                <w:lang w:val="pt-BR"/>
              </w:rPr>
            </w:pPr>
            <w:r w:rsidRPr="00373AAC">
              <w:rPr>
                <w:rStyle w:val="normaltextrun"/>
                <w:rFonts w:asciiTheme="majorHAnsi" w:eastAsia="Calibri Light" w:hAnsiTheme="majorHAnsi" w:cstheme="majorHAnsi"/>
                <w:sz w:val="21"/>
                <w:szCs w:val="21"/>
                <w:lang w:val="pt-BR"/>
              </w:rPr>
              <w:t>Muitos tipos diferentes de leis e políticas governamentais podem contribuir para violações.</w:t>
            </w:r>
          </w:p>
          <w:p w14:paraId="45414F87" w14:textId="77777777" w:rsidR="009D4807" w:rsidRPr="00373AAC" w:rsidRDefault="009D4807">
            <w:pPr>
              <w:ind w:left="172" w:hanging="284"/>
              <w:rPr>
                <w:rFonts w:asciiTheme="majorHAnsi" w:eastAsia="Times New Roman" w:hAnsiTheme="majorHAnsi" w:cstheme="majorHAnsi"/>
                <w:sz w:val="21"/>
                <w:szCs w:val="21"/>
                <w:lang w:val="pt-BR"/>
              </w:rPr>
            </w:pPr>
          </w:p>
        </w:tc>
      </w:tr>
      <w:tr w:rsidR="009D4807" w:rsidRPr="00A07177" w14:paraId="72CBE142" w14:textId="77777777">
        <w:trPr>
          <w:trHeight w:val="93"/>
        </w:trPr>
        <w:tc>
          <w:tcPr>
            <w:tcW w:w="2268" w:type="dxa"/>
            <w:tcBorders>
              <w:top w:val="nil"/>
              <w:bottom w:val="nil"/>
              <w:right w:val="nil"/>
            </w:tcBorders>
            <w:shd w:val="clear" w:color="auto" w:fill="auto"/>
          </w:tcPr>
          <w:p w14:paraId="69D8C2D9" w14:textId="77777777" w:rsidR="009D4807" w:rsidRDefault="009D4807">
            <w:pPr>
              <w:pStyle w:val="paragraph"/>
              <w:spacing w:before="0" w:beforeAutospacing="0" w:after="0" w:afterAutospacing="0"/>
              <w:textAlignment w:val="baseline"/>
              <w:rPr>
                <w:rStyle w:val="normaltextrun"/>
                <w:rFonts w:ascii="Calibri" w:hAnsi="Calibri" w:cs="Calibri"/>
                <w:sz w:val="21"/>
                <w:szCs w:val="21"/>
                <w:lang w:val="pt-BR"/>
              </w:rPr>
            </w:pPr>
          </w:p>
          <w:p w14:paraId="3BB7DD2B" w14:textId="32761C97" w:rsidR="009D4807" w:rsidRDefault="00CB7368">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7833AE09" wp14:editId="687F8046">
                  <wp:extent cx="1143000" cy="635000"/>
                  <wp:effectExtent l="0" t="0" r="0" b="0"/>
                  <wp:docPr id="1500652744" name="Bildobjekt 34" descr="En bild som visar skiss, rita, tecknad serie, Linje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52744" name="Bildobjekt 34" descr="En bild som visar skiss, rita, tecknad serie, Linjekonst&#10;&#10;Automatiskt genererad beskrivni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17AC8866" w14:textId="77777777" w:rsidR="009D4807" w:rsidRPr="00373AAC" w:rsidRDefault="009D4807">
            <w:pPr>
              <w:pStyle w:val="Liststycke"/>
              <w:ind w:left="172"/>
              <w:textAlignment w:val="baseline"/>
              <w:rPr>
                <w:rFonts w:asciiTheme="majorHAnsi" w:eastAsia="Times New Roman" w:hAnsiTheme="majorHAnsi" w:cstheme="majorHAnsi"/>
                <w:sz w:val="21"/>
                <w:szCs w:val="21"/>
                <w:lang w:val="en-US" w:eastAsia="ko-KR"/>
              </w:rPr>
            </w:pPr>
          </w:p>
          <w:p w14:paraId="50F9795C" w14:textId="77777777" w:rsidR="009D4807" w:rsidRPr="00373AAC" w:rsidRDefault="00000000">
            <w:pPr>
              <w:pStyle w:val="Liststycke"/>
              <w:numPr>
                <w:ilvl w:val="0"/>
                <w:numId w:val="10"/>
              </w:numPr>
              <w:spacing w:after="0" w:line="240" w:lineRule="auto"/>
              <w:ind w:left="170" w:hanging="249"/>
              <w:textAlignment w:val="baseline"/>
              <w:rPr>
                <w:rFonts w:asciiTheme="majorHAnsi" w:eastAsia="Times New Roman" w:hAnsiTheme="majorHAnsi" w:cstheme="majorHAnsi"/>
                <w:sz w:val="21"/>
                <w:szCs w:val="21"/>
                <w:lang w:val="pt-BR" w:eastAsia="ko-KR"/>
              </w:rPr>
            </w:pPr>
            <w:r w:rsidRPr="00373AAC">
              <w:rPr>
                <w:rFonts w:asciiTheme="majorHAnsi" w:eastAsia="Calibri Light" w:hAnsiTheme="majorHAnsi" w:cstheme="majorHAnsi"/>
                <w:sz w:val="21"/>
                <w:szCs w:val="21"/>
                <w:lang w:val="pt-BR" w:eastAsia="ko-KR"/>
              </w:rPr>
              <w:t>Geralmente, as minorias são mais gravemente afetadas, juntamente com aquelas que pensam de forma diferente dentro das maiorias. Mas a maioria das comunidades também pode ser afetada por violações, especialmente pela violência terrorista.</w:t>
            </w:r>
          </w:p>
          <w:p w14:paraId="0DB1A321" w14:textId="77777777" w:rsidR="009D4807" w:rsidRPr="00373AAC" w:rsidRDefault="009D4807">
            <w:pPr>
              <w:ind w:left="172" w:hanging="284"/>
              <w:jc w:val="center"/>
              <w:rPr>
                <w:rFonts w:asciiTheme="majorHAnsi" w:eastAsia="Times New Roman" w:hAnsiTheme="majorHAnsi" w:cstheme="majorHAnsi"/>
                <w:sz w:val="21"/>
                <w:szCs w:val="21"/>
                <w:lang w:val="pt-BR"/>
              </w:rPr>
            </w:pPr>
          </w:p>
        </w:tc>
      </w:tr>
      <w:tr w:rsidR="009D4807" w:rsidRPr="00A07177" w14:paraId="27E229B3" w14:textId="77777777">
        <w:trPr>
          <w:trHeight w:val="93"/>
        </w:trPr>
        <w:tc>
          <w:tcPr>
            <w:tcW w:w="2268" w:type="dxa"/>
            <w:tcBorders>
              <w:top w:val="nil"/>
              <w:bottom w:val="nil"/>
              <w:right w:val="nil"/>
            </w:tcBorders>
            <w:shd w:val="clear" w:color="auto" w:fill="auto"/>
          </w:tcPr>
          <w:p w14:paraId="128D8AA1" w14:textId="77777777" w:rsidR="009D4807" w:rsidRDefault="009D4807">
            <w:pPr>
              <w:pStyle w:val="paragraph"/>
              <w:spacing w:before="0" w:beforeAutospacing="0" w:after="0" w:afterAutospacing="0"/>
              <w:textAlignment w:val="baseline"/>
              <w:rPr>
                <w:rStyle w:val="normaltextrun"/>
                <w:rFonts w:ascii="Calibri" w:hAnsi="Calibri" w:cs="Calibri"/>
                <w:sz w:val="21"/>
                <w:szCs w:val="21"/>
                <w:lang w:val="pt-BR"/>
              </w:rPr>
            </w:pPr>
          </w:p>
          <w:p w14:paraId="5B0BFA4F" w14:textId="7406CF0A" w:rsidR="009D4807" w:rsidRDefault="00CB7368">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4441B1B6" wp14:editId="2F4E437B">
                  <wp:extent cx="1143000" cy="635000"/>
                  <wp:effectExtent l="0" t="0" r="0" b="0"/>
                  <wp:docPr id="1785763585" name="Bildobjekt 35" descr="En bild som visar skiss, illustration, rita,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63585" name="Bildobjekt 35" descr="En bild som visar skiss, illustration, rita, tecknad serie&#10;&#10;Automatiskt genererad beskrivni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758E8EE6" w14:textId="77777777" w:rsidR="009D4807" w:rsidRPr="00373AAC" w:rsidRDefault="009D4807">
            <w:pPr>
              <w:pStyle w:val="Liststycke"/>
              <w:ind w:left="172"/>
              <w:textAlignment w:val="baseline"/>
              <w:rPr>
                <w:rFonts w:asciiTheme="majorHAnsi" w:eastAsia="Times New Roman" w:hAnsiTheme="majorHAnsi" w:cstheme="majorHAnsi"/>
                <w:sz w:val="21"/>
                <w:szCs w:val="21"/>
                <w:lang w:val="en-US" w:eastAsia="ko-KR"/>
              </w:rPr>
            </w:pPr>
          </w:p>
          <w:p w14:paraId="790D0476" w14:textId="77777777" w:rsidR="009D4807" w:rsidRPr="00373AAC" w:rsidRDefault="00000000">
            <w:pPr>
              <w:pStyle w:val="Liststycke"/>
              <w:numPr>
                <w:ilvl w:val="0"/>
                <w:numId w:val="10"/>
              </w:numPr>
              <w:spacing w:after="0" w:line="240" w:lineRule="auto"/>
              <w:ind w:left="170" w:hanging="249"/>
              <w:textAlignment w:val="baseline"/>
              <w:rPr>
                <w:rFonts w:asciiTheme="majorHAnsi" w:eastAsia="Times New Roman" w:hAnsiTheme="majorHAnsi" w:cstheme="majorHAnsi"/>
                <w:sz w:val="21"/>
                <w:szCs w:val="21"/>
                <w:lang w:val="pt-BR" w:eastAsia="ko-KR"/>
              </w:rPr>
            </w:pPr>
            <w:r w:rsidRPr="00373AAC">
              <w:rPr>
                <w:rFonts w:asciiTheme="majorHAnsi" w:eastAsia="Calibri Light" w:hAnsiTheme="majorHAnsi" w:cstheme="majorHAnsi"/>
                <w:sz w:val="21"/>
                <w:szCs w:val="21"/>
                <w:lang w:val="pt-BR" w:eastAsia="ko-KR"/>
              </w:rPr>
              <w:t xml:space="preserve">As histórias que ouvimos ilustram como as violações da liberdade de religião ou crença geralmente envolvem violações de outros direitos também; por exemplo, o direito à educação ou ao casamento ou o direito à vida. Muitas das histórias ilustram como homens e mulheres podem ser afetados de forma diferente, desde crimes de ódio, casamento forçado e assassinatos por honra até esterilização forçada. </w:t>
            </w:r>
          </w:p>
          <w:p w14:paraId="03712D44" w14:textId="77777777" w:rsidR="009D4807" w:rsidRPr="00373AAC" w:rsidRDefault="009D4807">
            <w:pPr>
              <w:ind w:left="172" w:hanging="284"/>
              <w:rPr>
                <w:rFonts w:asciiTheme="majorHAnsi" w:eastAsia="Times New Roman" w:hAnsiTheme="majorHAnsi" w:cstheme="majorHAnsi"/>
                <w:sz w:val="21"/>
                <w:szCs w:val="21"/>
                <w:lang w:val="pt-BR"/>
              </w:rPr>
            </w:pPr>
          </w:p>
        </w:tc>
      </w:tr>
      <w:tr w:rsidR="009D4807" w:rsidRPr="00A07177" w14:paraId="52733994" w14:textId="77777777">
        <w:trPr>
          <w:trHeight w:val="93"/>
        </w:trPr>
        <w:tc>
          <w:tcPr>
            <w:tcW w:w="2268" w:type="dxa"/>
            <w:tcBorders>
              <w:top w:val="nil"/>
              <w:bottom w:val="nil"/>
              <w:right w:val="nil"/>
            </w:tcBorders>
            <w:shd w:val="clear" w:color="auto" w:fill="auto"/>
          </w:tcPr>
          <w:p w14:paraId="2A668102" w14:textId="77777777" w:rsidR="009D4807" w:rsidRDefault="009D4807">
            <w:pPr>
              <w:pStyle w:val="paragraph"/>
              <w:spacing w:before="0" w:beforeAutospacing="0" w:after="0" w:afterAutospacing="0"/>
              <w:textAlignment w:val="baseline"/>
              <w:rPr>
                <w:rStyle w:val="normaltextrun"/>
                <w:rFonts w:ascii="Calibri" w:hAnsi="Calibri" w:cs="Calibri"/>
                <w:sz w:val="21"/>
                <w:szCs w:val="21"/>
                <w:lang w:val="pt-BR"/>
              </w:rPr>
            </w:pPr>
          </w:p>
          <w:p w14:paraId="3970006B" w14:textId="72821CD3" w:rsidR="009D4807" w:rsidRDefault="00CB7368">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0498C11E" wp14:editId="117ACE6F">
                  <wp:extent cx="1143000" cy="635000"/>
                  <wp:effectExtent l="0" t="0" r="0" b="0"/>
                  <wp:docPr id="1986428693"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28693" name="Bildobjekt 36"/>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18CCE8C8" w14:textId="77777777" w:rsidR="009D4807" w:rsidRPr="00373AAC" w:rsidRDefault="009D4807">
            <w:pPr>
              <w:pStyle w:val="Liststycke"/>
              <w:ind w:left="1080"/>
              <w:textAlignment w:val="baseline"/>
              <w:rPr>
                <w:rFonts w:asciiTheme="majorHAnsi" w:eastAsia="Times New Roman" w:hAnsiTheme="majorHAnsi" w:cstheme="majorHAnsi"/>
                <w:sz w:val="21"/>
                <w:szCs w:val="21"/>
                <w:lang w:val="en-GB" w:eastAsia="ko-KR"/>
              </w:rPr>
            </w:pPr>
          </w:p>
          <w:p w14:paraId="080B0751" w14:textId="77777777" w:rsidR="009D4807" w:rsidRPr="00373AAC" w:rsidRDefault="00000000">
            <w:pPr>
              <w:pStyle w:val="Liststycke"/>
              <w:numPr>
                <w:ilvl w:val="0"/>
                <w:numId w:val="10"/>
              </w:numPr>
              <w:spacing w:after="0" w:line="240" w:lineRule="auto"/>
              <w:ind w:left="170" w:hanging="249"/>
              <w:textAlignment w:val="baseline"/>
              <w:rPr>
                <w:rFonts w:asciiTheme="majorHAnsi" w:eastAsia="Times New Roman" w:hAnsiTheme="majorHAnsi" w:cstheme="majorHAnsi"/>
                <w:sz w:val="21"/>
                <w:szCs w:val="21"/>
                <w:lang w:val="pt-BR" w:eastAsia="ko-KR"/>
              </w:rPr>
            </w:pPr>
            <w:r w:rsidRPr="00373AAC">
              <w:rPr>
                <w:rFonts w:asciiTheme="majorHAnsi" w:eastAsia="Calibri Light" w:hAnsiTheme="majorHAnsi" w:cstheme="majorHAnsi"/>
                <w:sz w:val="21"/>
                <w:szCs w:val="21"/>
                <w:lang w:val="pt-BR" w:eastAsia="ko-KR"/>
              </w:rPr>
              <w:t>E várias das histórias que ouvimos ilustram como as violações na comunidade, falhas do governo e violações do governo se reforçam, criando um ciclo vicioso. </w:t>
            </w:r>
          </w:p>
          <w:p w14:paraId="2A246CEB" w14:textId="77777777" w:rsidR="009D4807" w:rsidRPr="00373AAC" w:rsidRDefault="00000000">
            <w:pPr>
              <w:ind w:left="172" w:hanging="284"/>
              <w:textAlignment w:val="baseline"/>
              <w:rPr>
                <w:rFonts w:asciiTheme="majorHAnsi" w:eastAsia="Times New Roman" w:hAnsiTheme="majorHAnsi" w:cstheme="majorHAnsi"/>
                <w:sz w:val="21"/>
                <w:szCs w:val="21"/>
                <w:lang w:val="pt-BR" w:eastAsia="ko-KR"/>
              </w:rPr>
            </w:pPr>
            <w:r w:rsidRPr="00373AAC">
              <w:rPr>
                <w:rFonts w:asciiTheme="majorHAnsi" w:eastAsia="Times New Roman" w:hAnsiTheme="majorHAnsi" w:cstheme="majorHAnsi"/>
                <w:sz w:val="21"/>
                <w:szCs w:val="21"/>
                <w:lang w:val="pt-BR" w:eastAsia="ko-KR"/>
              </w:rPr>
              <w:t> </w:t>
            </w:r>
          </w:p>
        </w:tc>
      </w:tr>
      <w:tr w:rsidR="009D4807" w:rsidRPr="00A07177" w14:paraId="15A2CA0E" w14:textId="77777777">
        <w:trPr>
          <w:trHeight w:val="93"/>
        </w:trPr>
        <w:tc>
          <w:tcPr>
            <w:tcW w:w="2268" w:type="dxa"/>
            <w:tcBorders>
              <w:top w:val="nil"/>
              <w:bottom w:val="nil"/>
              <w:right w:val="nil"/>
            </w:tcBorders>
            <w:shd w:val="clear" w:color="auto" w:fill="auto"/>
          </w:tcPr>
          <w:p w14:paraId="2974C42D" w14:textId="77777777" w:rsidR="009D4807" w:rsidRDefault="009D4807">
            <w:pPr>
              <w:pStyle w:val="paragraph"/>
              <w:spacing w:before="0" w:beforeAutospacing="0" w:after="0" w:afterAutospacing="0"/>
              <w:textAlignment w:val="baseline"/>
              <w:rPr>
                <w:rStyle w:val="normaltextrun"/>
                <w:rFonts w:ascii="Calibri" w:hAnsi="Calibri" w:cs="Calibri"/>
                <w:sz w:val="21"/>
                <w:szCs w:val="21"/>
                <w:lang w:val="pt-BR"/>
              </w:rPr>
            </w:pPr>
          </w:p>
          <w:p w14:paraId="7F96AAEA" w14:textId="73347675" w:rsidR="009D4807" w:rsidRDefault="00CB7368">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3EB15686" wp14:editId="6E8F7B51">
                  <wp:extent cx="1143000" cy="635000"/>
                  <wp:effectExtent l="0" t="0" r="0" b="0"/>
                  <wp:docPr id="1032254736" name="Bildobjekt 37" descr="En bild som visar tecknad serie, illustration, clipart,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54736" name="Bildobjekt 37" descr="En bild som visar tecknad serie, illustration, clipart, konst&#10;&#10;Automatiskt genererad beskrivni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5227D887" w14:textId="77777777" w:rsidR="009D4807" w:rsidRPr="00373AAC" w:rsidRDefault="009D4807">
            <w:pPr>
              <w:ind w:left="-112"/>
              <w:textAlignment w:val="baseline"/>
              <w:rPr>
                <w:rFonts w:asciiTheme="majorHAnsi" w:eastAsia="Times New Roman" w:hAnsiTheme="majorHAnsi" w:cstheme="majorHAnsi"/>
                <w:sz w:val="21"/>
                <w:szCs w:val="21"/>
                <w:lang w:val="en-US" w:eastAsia="ko-KR"/>
              </w:rPr>
            </w:pPr>
          </w:p>
          <w:p w14:paraId="5DAAA71B" w14:textId="77777777" w:rsidR="009D4807" w:rsidRPr="00373AAC" w:rsidRDefault="00000000">
            <w:pPr>
              <w:ind w:left="-112"/>
              <w:textAlignment w:val="baseline"/>
              <w:rPr>
                <w:rFonts w:asciiTheme="majorHAnsi" w:eastAsia="Times New Roman" w:hAnsiTheme="majorHAnsi" w:cstheme="majorHAnsi"/>
                <w:sz w:val="21"/>
                <w:szCs w:val="21"/>
                <w:lang w:val="pt-BR" w:eastAsia="ko-KR"/>
              </w:rPr>
            </w:pPr>
            <w:r w:rsidRPr="00373AAC">
              <w:rPr>
                <w:rFonts w:asciiTheme="majorHAnsi" w:eastAsia="Calibri Light" w:hAnsiTheme="majorHAnsi" w:cstheme="majorHAnsi"/>
                <w:sz w:val="21"/>
                <w:szCs w:val="21"/>
                <w:lang w:val="pt-BR" w:eastAsia="ko-KR"/>
              </w:rPr>
              <w:t>Violações da liberdade de religião ou crença causam enorme sofrimento pessoal para as pessoas comuns. Elas também desestabilizam a sociedade. No final, todos sofrem com a insegurança e o impacto econômico e social.</w:t>
            </w:r>
          </w:p>
          <w:p w14:paraId="76D99E82" w14:textId="77777777" w:rsidR="009D4807" w:rsidRPr="00373AAC" w:rsidRDefault="00000000">
            <w:pPr>
              <w:ind w:left="-112" w:firstLine="284"/>
              <w:textAlignment w:val="baseline"/>
              <w:rPr>
                <w:rFonts w:asciiTheme="majorHAnsi" w:eastAsia="Times New Roman" w:hAnsiTheme="majorHAnsi" w:cstheme="majorHAnsi"/>
                <w:sz w:val="21"/>
                <w:szCs w:val="21"/>
                <w:lang w:val="pt-BR" w:eastAsia="ko-KR"/>
              </w:rPr>
            </w:pPr>
            <w:r w:rsidRPr="00373AAC">
              <w:rPr>
                <w:rFonts w:asciiTheme="majorHAnsi" w:eastAsia="Calibri Light" w:hAnsiTheme="majorHAnsi" w:cstheme="majorHAnsi"/>
                <w:sz w:val="21"/>
                <w:szCs w:val="21"/>
                <w:lang w:val="pt-BR" w:eastAsia="ko-KR"/>
              </w:rPr>
              <w:t>Independentemente de quem somos ou a qual comunidade religiosa pertencemos, temos muito a ganhar com a liberdade de religião ou crença sendo respeitados por todas as pessoas em nosso próprio país. E todos nós temos irmãos na fé que vivem como minorias em outros países e querem desesperadamente ver direitos iguais por lá. Direitos iguais para todos, em todos os lugares, criariam um mundo mais feliz e seguro para todos nós. </w:t>
            </w:r>
          </w:p>
        </w:tc>
      </w:tr>
    </w:tbl>
    <w:p w14:paraId="212E330F" w14:textId="77777777" w:rsidR="009D4807" w:rsidRDefault="009D4807">
      <w:pPr>
        <w:pStyle w:val="paragraph"/>
        <w:spacing w:before="0" w:beforeAutospacing="0" w:after="0" w:afterAutospacing="0"/>
        <w:textAlignment w:val="baseline"/>
        <w:rPr>
          <w:rFonts w:ascii="Calibri" w:hAnsi="Calibri" w:cs="Calibri"/>
          <w:sz w:val="18"/>
          <w:szCs w:val="18"/>
          <w:lang w:val="pt-BR"/>
        </w:rPr>
      </w:pPr>
    </w:p>
    <w:p w14:paraId="0469943B" w14:textId="77777777" w:rsidR="009D4807" w:rsidRDefault="009D4807">
      <w:pPr>
        <w:pStyle w:val="paragraph"/>
        <w:spacing w:before="0" w:beforeAutospacing="0" w:after="0" w:afterAutospacing="0"/>
        <w:textAlignment w:val="baseline"/>
        <w:rPr>
          <w:rFonts w:ascii="Segoe UI" w:hAnsi="Segoe UI" w:cs="Segoe UI"/>
          <w:sz w:val="18"/>
          <w:szCs w:val="18"/>
          <w:lang w:val="pt-BR"/>
        </w:rPr>
      </w:pPr>
    </w:p>
    <w:p w14:paraId="61683D60" w14:textId="77777777" w:rsidR="009D4807" w:rsidRDefault="009D4807">
      <w:pPr>
        <w:pStyle w:val="paragraph"/>
        <w:spacing w:before="0" w:beforeAutospacing="0" w:after="0" w:afterAutospacing="0"/>
        <w:textAlignment w:val="baseline"/>
        <w:rPr>
          <w:rFonts w:ascii="Calibri" w:hAnsi="Calibri" w:cs="Calibri"/>
          <w:sz w:val="21"/>
          <w:szCs w:val="21"/>
          <w:lang w:val="pt-BR"/>
        </w:rPr>
      </w:pPr>
    </w:p>
    <w:p w14:paraId="77077093" w14:textId="77777777" w:rsidR="009D4807" w:rsidRDefault="009D4807">
      <w:pPr>
        <w:spacing w:line="257" w:lineRule="auto"/>
        <w:ind w:right="-142"/>
        <w:rPr>
          <w:lang w:val="pt-BR"/>
        </w:rPr>
      </w:pPr>
    </w:p>
    <w:sectPr w:rsidR="009D4807" w:rsidSect="00C50353">
      <w:headerReference w:type="even" r:id="rId49"/>
      <w:headerReference w:type="default" r:id="rId50"/>
      <w:footerReference w:type="even" r:id="rId51"/>
      <w:footerReference w:type="default" r:id="rId52"/>
      <w:headerReference w:type="first" r:id="rId53"/>
      <w:footerReference w:type="first" r:id="rId54"/>
      <w:pgSz w:w="11906" w:h="16838"/>
      <w:pgMar w:top="1805" w:right="1417" w:bottom="1393" w:left="1417" w:header="460" w:footer="351"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374D" w14:textId="77777777" w:rsidR="00B20AF8" w:rsidRDefault="00B20AF8">
      <w:r>
        <w:separator/>
      </w:r>
    </w:p>
  </w:endnote>
  <w:endnote w:type="continuationSeparator" w:id="0">
    <w:p w14:paraId="6924963E" w14:textId="77777777" w:rsidR="00B20AF8" w:rsidRDefault="00B2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mbria"/>
    <w:panose1 w:val="020B0604020202020204"/>
    <w:charset w:val="4D"/>
    <w:family w:val="auto"/>
    <w:notTrueType/>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ulish-Bold">
    <w:altName w:val="Calibri"/>
    <w:panose1 w:val="020B0604020202020204"/>
    <w:charset w:val="4D"/>
    <w:family w:val="auto"/>
    <w:pitch w:val="variable"/>
    <w:sig w:usb0="A00000FF" w:usb1="5000204B" w:usb2="00000000" w:usb3="00000000" w:csb0="00000193" w:csb1="00000000"/>
  </w:font>
  <w:font w:name="Calibri (Brödtext)">
    <w:panose1 w:val="020B0604020202020204"/>
    <w:charset w:val="00"/>
    <w:family w:val="roman"/>
    <w:notTrueType/>
    <w:pitch w:val="default"/>
  </w:font>
  <w:font w:name="Calibri Light (Rubriker)">
    <w:altName w:val="Calibri Light"/>
    <w:panose1 w:val="020B0604020202020204"/>
    <w:charset w:val="00"/>
    <w:family w:val="roman"/>
    <w:notTrueType/>
    <w:pitch w:val="default"/>
  </w:font>
  <w:font w:name="Segoe UI">
    <w:panose1 w:val="020B0502040204020203"/>
    <w:charset w:val="00"/>
    <w:family w:val="swiss"/>
    <w:pitch w:val="variable"/>
    <w:sig w:usb0="E00022FF" w:usb1="C000205B" w:usb2="00000009" w:usb3="00000000" w:csb0="000001DF" w:csb1="00000000"/>
  </w:font>
  <w:font w:name="Mulish-Light">
    <w:altName w:val="Calibri"/>
    <w:panose1 w:val="020B0604020202020204"/>
    <w:charset w:val="4D"/>
    <w:family w:val="auto"/>
    <w:notTrueType/>
    <w:pitch w:val="variable"/>
    <w:sig w:usb0="A00000FF" w:usb1="5000204B" w:usb2="00000000" w:usb3="00000000" w:csb0="00000193" w:csb1="00000000"/>
  </w:font>
  <w:font w:name="Times New Roman (CS-brödtex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2379" w14:textId="77777777" w:rsidR="006C0E13" w:rsidRDefault="006C0E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EE12" w14:textId="16CC5C79" w:rsidR="006C0E13" w:rsidRPr="0041243B" w:rsidRDefault="006C0E13" w:rsidP="006C0E13">
    <w:pPr>
      <w:pStyle w:val="SESSION1"/>
      <w:spacing w:before="57" w:line="240" w:lineRule="auto"/>
      <w:ind w:right="357"/>
      <w:rPr>
        <w:rFonts w:ascii="Calibri Light" w:hAnsi="Calibri Light" w:cs="Calibri Light (Rubriker)"/>
        <w:caps/>
        <w:color w:val="000000"/>
        <w:spacing w:val="34"/>
        <w:sz w:val="14"/>
        <w:szCs w:val="14"/>
      </w:rPr>
    </w:pPr>
    <w:bookmarkStart w:id="3" w:name="_Hlk98428942"/>
    <w:r w:rsidRPr="0041243B">
      <w:rPr>
        <w:rFonts w:ascii="Calibri Light" w:hAnsi="Calibri Light" w:cs="Calibri Light (Rubriker)"/>
        <w:caps/>
        <w:color w:val="000000"/>
        <w:spacing w:val="34"/>
        <w:sz w:val="14"/>
        <w:szCs w:val="14"/>
      </w:rPr>
      <w:t>Curso de Agentes de Mudanças Locais | sessão </w:t>
    </w:r>
    <w:r>
      <w:rPr>
        <w:rFonts w:ascii="Calibri Light" w:hAnsi="Calibri Light" w:cs="Calibri Light (Rubriker)"/>
        <w:caps/>
        <w:color w:val="000000"/>
        <w:spacing w:val="34"/>
        <w:sz w:val="14"/>
        <w:szCs w:val="14"/>
      </w:rPr>
      <w:t>4</w:t>
    </w:r>
  </w:p>
  <w:bookmarkEnd w:id="3"/>
  <w:p w14:paraId="52DF4B6F" w14:textId="77777777" w:rsidR="009D4807"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rPr>
      <w:t>77</w:t>
    </w:r>
    <w:r>
      <w:rPr>
        <w:rStyle w:val="Sidnummer"/>
        <w:rFonts w:cs="Times New Roman (CS-brödtext)"/>
        <w:spacing w:val="30"/>
        <w:sz w:val="18"/>
        <w:szCs w:val="18"/>
      </w:rPr>
      <w:fldChar w:fldCharType="end"/>
    </w:r>
  </w:p>
  <w:p w14:paraId="5B5DC14E" w14:textId="77777777" w:rsidR="009D4807" w:rsidRDefault="009D4807">
    <w:pPr>
      <w:pStyle w:val="Sidfot"/>
    </w:pPr>
  </w:p>
  <w:p w14:paraId="36CDC153" w14:textId="77777777" w:rsidR="009D4807" w:rsidRDefault="009D48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8137" w14:textId="77777777" w:rsidR="009D4807" w:rsidRDefault="009D4807">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7E80" w14:textId="77777777" w:rsidR="00B20AF8" w:rsidRDefault="00B20AF8">
      <w:r>
        <w:separator/>
      </w:r>
    </w:p>
  </w:footnote>
  <w:footnote w:type="continuationSeparator" w:id="0">
    <w:p w14:paraId="3D497537" w14:textId="77777777" w:rsidR="00B20AF8" w:rsidRDefault="00B20AF8">
      <w:r>
        <w:continuationSeparator/>
      </w:r>
    </w:p>
  </w:footnote>
  <w:footnote w:id="1">
    <w:p w14:paraId="04206F92" w14:textId="77777777" w:rsidR="009D4807" w:rsidRPr="00C50353" w:rsidRDefault="00000000">
      <w:pPr>
        <w:pStyle w:val="Fotnotstext"/>
        <w:rPr>
          <w:rFonts w:asciiTheme="majorHAnsi" w:hAnsiTheme="majorHAnsi" w:cstheme="majorHAnsi"/>
          <w:sz w:val="18"/>
          <w:szCs w:val="18"/>
          <w:lang w:val="en-GB"/>
        </w:rPr>
      </w:pPr>
      <w:r w:rsidRPr="00C50353">
        <w:rPr>
          <w:rStyle w:val="Fotnotsreferens"/>
          <w:rFonts w:asciiTheme="majorHAnsi" w:hAnsiTheme="majorHAnsi" w:cstheme="majorHAnsi"/>
          <w:sz w:val="18"/>
          <w:szCs w:val="18"/>
        </w:rPr>
        <w:footnoteRef/>
      </w:r>
      <w:r w:rsidRPr="00C50353">
        <w:rPr>
          <w:rFonts w:asciiTheme="majorHAnsi" w:eastAsia="Calibri Light" w:hAnsiTheme="majorHAnsi" w:cstheme="majorHAnsi"/>
          <w:sz w:val="18"/>
          <w:szCs w:val="18"/>
          <w:lang w:val="pt-BR"/>
        </w:rPr>
        <w:t xml:space="preserve"> Fontes locais </w:t>
      </w:r>
    </w:p>
  </w:footnote>
  <w:footnote w:id="2">
    <w:p w14:paraId="6B64EA6F" w14:textId="77777777" w:rsidR="009D4807" w:rsidRPr="00C50353" w:rsidRDefault="00000000">
      <w:pPr>
        <w:pStyle w:val="Fotnotstext"/>
        <w:rPr>
          <w:rFonts w:asciiTheme="majorHAnsi" w:hAnsiTheme="majorHAnsi" w:cstheme="majorHAnsi"/>
          <w:sz w:val="18"/>
          <w:szCs w:val="18"/>
          <w:lang w:val="en-GB"/>
        </w:rPr>
      </w:pPr>
      <w:r w:rsidRPr="00C50353">
        <w:rPr>
          <w:rStyle w:val="Fotnotsreferens"/>
          <w:rFonts w:asciiTheme="majorHAnsi" w:hAnsiTheme="majorHAnsi" w:cstheme="majorHAnsi"/>
          <w:sz w:val="18"/>
          <w:szCs w:val="18"/>
        </w:rPr>
        <w:footnoteRef/>
      </w:r>
      <w:r w:rsidRPr="00C50353">
        <w:rPr>
          <w:rFonts w:asciiTheme="majorHAnsi" w:eastAsia="Calibri Light" w:hAnsiTheme="majorHAnsi" w:cstheme="majorHAnsi"/>
          <w:sz w:val="18"/>
          <w:szCs w:val="18"/>
          <w:lang w:val="pt-BR"/>
        </w:rPr>
        <w:t xml:space="preserve"> The Guardian,</w:t>
      </w:r>
      <w:r w:rsidRPr="00C50353">
        <w:rPr>
          <w:rFonts w:asciiTheme="majorHAnsi" w:eastAsia="Calibri" w:hAnsiTheme="majorHAnsi" w:cstheme="majorHAnsi"/>
          <w:sz w:val="18"/>
          <w:szCs w:val="18"/>
          <w:lang w:val="pt-BR"/>
        </w:rPr>
        <w:t xml:space="preserve"> </w:t>
      </w:r>
      <w:hyperlink r:id="rId1" w:history="1">
        <w:r w:rsidRPr="00BB56E1">
          <w:rPr>
            <w:rFonts w:asciiTheme="minorHAnsi" w:eastAsia="Calibri" w:hAnsiTheme="minorHAnsi" w:cstheme="minorHAnsi"/>
            <w:color w:val="D58D5F"/>
            <w:sz w:val="18"/>
            <w:szCs w:val="18"/>
            <w:u w:val="single"/>
            <w:lang w:val="pt-BR"/>
          </w:rPr>
          <w:t>https://www.theguardian.com/world/2013/feb/27/bahai-student-expelled-iranian-university</w:t>
        </w:r>
      </w:hyperlink>
      <w:r w:rsidRPr="00C50353">
        <w:rPr>
          <w:rFonts w:asciiTheme="majorHAnsi" w:eastAsia="Calibri" w:hAnsiTheme="majorHAnsi" w:cstheme="majorHAnsi"/>
          <w:color w:val="D58D5F"/>
          <w:sz w:val="18"/>
          <w:szCs w:val="18"/>
          <w:lang w:val="pt-BR"/>
        </w:rPr>
        <w:t xml:space="preserve"> </w:t>
      </w:r>
    </w:p>
  </w:footnote>
  <w:footnote w:id="3">
    <w:p w14:paraId="19829F95" w14:textId="77777777" w:rsidR="009D4807" w:rsidRPr="00C50353" w:rsidRDefault="00000000">
      <w:pPr>
        <w:pStyle w:val="Fotnotstext"/>
        <w:rPr>
          <w:rFonts w:asciiTheme="majorHAnsi" w:hAnsiTheme="majorHAnsi" w:cstheme="majorHAnsi"/>
          <w:sz w:val="18"/>
          <w:szCs w:val="18"/>
        </w:rPr>
      </w:pPr>
      <w:r w:rsidRPr="00C50353">
        <w:rPr>
          <w:rStyle w:val="Fotnotsreferens"/>
          <w:rFonts w:asciiTheme="majorHAnsi" w:hAnsiTheme="majorHAnsi" w:cstheme="majorHAnsi"/>
          <w:sz w:val="18"/>
          <w:szCs w:val="18"/>
        </w:rPr>
        <w:footnoteRef/>
      </w:r>
      <w:r w:rsidRPr="00C50353">
        <w:rPr>
          <w:rFonts w:asciiTheme="majorHAnsi" w:eastAsia="Calibri Light" w:hAnsiTheme="majorHAnsi" w:cstheme="majorHAnsi"/>
          <w:sz w:val="18"/>
          <w:szCs w:val="18"/>
          <w:lang w:val="pt-BR"/>
        </w:rPr>
        <w:t xml:space="preserve"> Forum 18,</w:t>
      </w:r>
      <w:r w:rsidRPr="00C50353">
        <w:rPr>
          <w:rFonts w:asciiTheme="majorHAnsi" w:eastAsia="Calibri" w:hAnsiTheme="majorHAnsi" w:cstheme="majorHAnsi"/>
          <w:sz w:val="18"/>
          <w:szCs w:val="18"/>
          <w:lang w:val="pt-BR"/>
        </w:rPr>
        <w:t xml:space="preserve"> </w:t>
      </w:r>
      <w:hyperlink r:id="rId2" w:tgtFrame="_blank" w:history="1">
        <w:r w:rsidRPr="00BB56E1">
          <w:rPr>
            <w:rFonts w:asciiTheme="minorHAnsi" w:eastAsia="Calibri" w:hAnsiTheme="minorHAnsi" w:cstheme="minorHAnsi"/>
            <w:color w:val="D58D5F"/>
            <w:sz w:val="18"/>
            <w:szCs w:val="18"/>
            <w:u w:val="single"/>
            <w:shd w:val="clear" w:color="auto" w:fill="FFFFFF"/>
            <w:lang w:val="pt-BR"/>
          </w:rPr>
          <w:t>https://www.forum18.org/archive.php?article_id=2508</w:t>
        </w:r>
      </w:hyperlink>
      <w:r w:rsidRPr="00C50353">
        <w:rPr>
          <w:rFonts w:asciiTheme="majorHAnsi" w:eastAsia="Calibri" w:hAnsiTheme="majorHAnsi" w:cstheme="majorHAnsi"/>
          <w:color w:val="D58D5F"/>
          <w:sz w:val="18"/>
          <w:szCs w:val="18"/>
          <w:shd w:val="clear" w:color="auto" w:fill="FFFFFF"/>
          <w:lang w:val="pt-BR"/>
        </w:rPr>
        <w:t> </w:t>
      </w:r>
    </w:p>
  </w:footnote>
  <w:footnote w:id="4">
    <w:p w14:paraId="4330E953" w14:textId="77777777" w:rsidR="009D4807" w:rsidRPr="00C50353" w:rsidRDefault="00000000">
      <w:pPr>
        <w:pStyle w:val="Fotnotstext"/>
        <w:rPr>
          <w:rFonts w:asciiTheme="majorHAnsi" w:hAnsiTheme="majorHAnsi" w:cstheme="majorHAnsi"/>
          <w:sz w:val="18"/>
          <w:szCs w:val="18"/>
          <w:lang w:val="pt-BR"/>
        </w:rPr>
      </w:pPr>
      <w:r w:rsidRPr="00C50353">
        <w:rPr>
          <w:rStyle w:val="Fotnotsreferens"/>
          <w:rFonts w:asciiTheme="majorHAnsi" w:hAnsiTheme="majorHAnsi" w:cstheme="majorHAnsi"/>
          <w:sz w:val="18"/>
          <w:szCs w:val="18"/>
        </w:rPr>
        <w:footnoteRef/>
      </w:r>
      <w:r w:rsidRPr="00C50353">
        <w:rPr>
          <w:rFonts w:asciiTheme="majorHAnsi" w:eastAsia="Calibri Light" w:hAnsiTheme="majorHAnsi" w:cstheme="majorHAnsi"/>
          <w:sz w:val="18"/>
          <w:szCs w:val="18"/>
          <w:lang w:val="pt-BR"/>
        </w:rPr>
        <w:t xml:space="preserve"> </w:t>
      </w:r>
      <w:r w:rsidRPr="00BB56E1">
        <w:rPr>
          <w:rFonts w:asciiTheme="majorHAnsi" w:eastAsia="Calibri Light" w:hAnsiTheme="majorHAnsi" w:cstheme="majorHAnsi"/>
          <w:spacing w:val="-4"/>
          <w:sz w:val="18"/>
          <w:szCs w:val="18"/>
          <w:lang w:val="pt-BR"/>
        </w:rPr>
        <w:t>Departamento de Estado dos EUA,</w:t>
      </w:r>
      <w:r w:rsidRPr="00BB56E1">
        <w:rPr>
          <w:rFonts w:asciiTheme="majorHAnsi" w:eastAsia="Calibri" w:hAnsiTheme="majorHAnsi" w:cstheme="majorHAnsi"/>
          <w:spacing w:val="-4"/>
          <w:sz w:val="18"/>
          <w:szCs w:val="18"/>
          <w:lang w:val="pt-BR"/>
        </w:rPr>
        <w:t xml:space="preserve"> </w:t>
      </w:r>
      <w:hyperlink r:id="rId3" w:history="1">
        <w:r w:rsidRPr="00BB56E1">
          <w:rPr>
            <w:rFonts w:asciiTheme="minorHAnsi" w:eastAsia="Calibri" w:hAnsiTheme="minorHAnsi" w:cstheme="minorHAnsi"/>
            <w:color w:val="D58D5F"/>
            <w:spacing w:val="-4"/>
            <w:sz w:val="18"/>
            <w:szCs w:val="18"/>
            <w:u w:val="single"/>
            <w:lang w:val="pt-BR"/>
          </w:rPr>
          <w:t>https://www.state.gov/reports/2020-report-on-international-religious-freedom/algeria/</w:t>
        </w:r>
      </w:hyperlink>
      <w:r w:rsidRPr="00C50353">
        <w:rPr>
          <w:rFonts w:asciiTheme="majorHAnsi" w:eastAsia="Garamond" w:hAnsiTheme="majorHAnsi" w:cstheme="majorHAnsi"/>
          <w:color w:val="D58D5F"/>
          <w:sz w:val="18"/>
          <w:szCs w:val="18"/>
          <w:lang w:val="pt-BR"/>
        </w:rPr>
        <w:t xml:space="preserve"> </w:t>
      </w:r>
    </w:p>
  </w:footnote>
  <w:footnote w:id="5">
    <w:p w14:paraId="4673F8F5" w14:textId="77777777" w:rsidR="009D4807" w:rsidRPr="00C50353" w:rsidRDefault="00000000">
      <w:pPr>
        <w:pStyle w:val="Fotnotstext"/>
        <w:rPr>
          <w:rFonts w:asciiTheme="majorHAnsi" w:hAnsiTheme="majorHAnsi" w:cstheme="majorHAnsi"/>
          <w:sz w:val="18"/>
          <w:szCs w:val="18"/>
        </w:rPr>
      </w:pPr>
      <w:r w:rsidRPr="00C50353">
        <w:rPr>
          <w:rStyle w:val="Fotnotsreferens"/>
          <w:rFonts w:asciiTheme="majorHAnsi" w:hAnsiTheme="majorHAnsi" w:cstheme="majorHAnsi"/>
          <w:sz w:val="18"/>
          <w:szCs w:val="18"/>
        </w:rPr>
        <w:footnoteRef/>
      </w:r>
      <w:r w:rsidRPr="00C50353">
        <w:rPr>
          <w:rFonts w:asciiTheme="majorHAnsi" w:eastAsia="Calibri Light" w:hAnsiTheme="majorHAnsi" w:cstheme="majorHAnsi"/>
          <w:sz w:val="18"/>
          <w:szCs w:val="18"/>
        </w:rPr>
        <w:t xml:space="preserve"> Forum 18,</w:t>
      </w:r>
      <w:r w:rsidRPr="00C50353">
        <w:rPr>
          <w:rFonts w:asciiTheme="majorHAnsi" w:eastAsia="Calibri" w:hAnsiTheme="majorHAnsi" w:cstheme="majorHAnsi"/>
          <w:sz w:val="18"/>
          <w:szCs w:val="18"/>
        </w:rPr>
        <w:t xml:space="preserve"> </w:t>
      </w:r>
      <w:hyperlink r:id="rId4" w:history="1">
        <w:r w:rsidRPr="00BB56E1">
          <w:rPr>
            <w:rFonts w:asciiTheme="minorHAnsi" w:eastAsia="Calibri" w:hAnsiTheme="minorHAnsi" w:cstheme="minorHAnsi"/>
            <w:color w:val="D58D5F"/>
            <w:sz w:val="18"/>
            <w:szCs w:val="18"/>
            <w:u w:val="single"/>
          </w:rPr>
          <w:t>https://www.forum18.org/archive.php?article_id=2555</w:t>
        </w:r>
      </w:hyperlink>
    </w:p>
  </w:footnote>
  <w:footnote w:id="6">
    <w:p w14:paraId="6A22A6BE" w14:textId="77777777" w:rsidR="009D4807" w:rsidRPr="00C50353" w:rsidRDefault="00000000">
      <w:pPr>
        <w:pStyle w:val="Fotnotstext"/>
        <w:rPr>
          <w:rFonts w:asciiTheme="majorHAnsi" w:hAnsiTheme="majorHAnsi" w:cstheme="majorHAnsi"/>
          <w:sz w:val="18"/>
          <w:szCs w:val="18"/>
          <w:lang w:val="en-GB"/>
        </w:rPr>
      </w:pPr>
      <w:r w:rsidRPr="00C50353">
        <w:rPr>
          <w:rStyle w:val="Fotnotsreferens"/>
          <w:rFonts w:asciiTheme="majorHAnsi" w:hAnsiTheme="majorHAnsi" w:cstheme="majorHAnsi"/>
          <w:sz w:val="18"/>
          <w:szCs w:val="18"/>
        </w:rPr>
        <w:footnoteRef/>
      </w:r>
      <w:r w:rsidRPr="00C50353">
        <w:rPr>
          <w:rFonts w:asciiTheme="majorHAnsi" w:eastAsia="Calibri Light" w:hAnsiTheme="majorHAnsi" w:cstheme="majorHAnsi"/>
          <w:sz w:val="18"/>
          <w:szCs w:val="18"/>
          <w:lang w:val="en-GB"/>
        </w:rPr>
        <w:t xml:space="preserve"> The Leaflet,</w:t>
      </w:r>
      <w:r w:rsidRPr="00C50353">
        <w:rPr>
          <w:rFonts w:asciiTheme="majorHAnsi" w:eastAsia="Calibri" w:hAnsiTheme="majorHAnsi" w:cstheme="majorHAnsi"/>
          <w:sz w:val="18"/>
          <w:szCs w:val="18"/>
          <w:lang w:val="en-GB"/>
        </w:rPr>
        <w:t xml:space="preserve"> </w:t>
      </w:r>
      <w:hyperlink r:id="rId5" w:history="1">
        <w:r w:rsidRPr="00BB56E1">
          <w:rPr>
            <w:rFonts w:asciiTheme="minorHAnsi" w:eastAsia="Calibri" w:hAnsiTheme="minorHAnsi" w:cstheme="minorHAnsi"/>
            <w:color w:val="D58D5F"/>
            <w:sz w:val="18"/>
            <w:szCs w:val="18"/>
            <w:u w:val="single"/>
            <w:lang w:val="en-GB"/>
          </w:rPr>
          <w:t>https://www.theleaflet.in/india-needs-to-overhaul-laws-on-interfaith-marriage-and-religious-conversion/</w:t>
        </w:r>
      </w:hyperlink>
    </w:p>
  </w:footnote>
  <w:footnote w:id="7">
    <w:p w14:paraId="4E63BBC3" w14:textId="77777777" w:rsidR="009D4807" w:rsidRPr="00C50353" w:rsidRDefault="00000000">
      <w:pPr>
        <w:pStyle w:val="Fotnotstext"/>
        <w:rPr>
          <w:rFonts w:asciiTheme="majorHAnsi" w:hAnsiTheme="majorHAnsi" w:cstheme="majorHAnsi"/>
          <w:sz w:val="18"/>
          <w:szCs w:val="18"/>
          <w:lang w:val="en-GB"/>
        </w:rPr>
      </w:pPr>
      <w:r w:rsidRPr="00C50353">
        <w:rPr>
          <w:rStyle w:val="Fotnotsreferens"/>
          <w:rFonts w:asciiTheme="majorHAnsi" w:hAnsiTheme="majorHAnsi" w:cstheme="majorHAnsi"/>
          <w:sz w:val="18"/>
          <w:szCs w:val="18"/>
        </w:rPr>
        <w:footnoteRef/>
      </w:r>
      <w:r w:rsidRPr="00C50353">
        <w:rPr>
          <w:rFonts w:asciiTheme="majorHAnsi" w:eastAsia="Calibri Light" w:hAnsiTheme="majorHAnsi" w:cstheme="majorHAnsi"/>
          <w:sz w:val="18"/>
          <w:szCs w:val="18"/>
          <w:lang w:val="en-GB"/>
        </w:rPr>
        <w:t xml:space="preserve"> Forum Asia,</w:t>
      </w:r>
      <w:r w:rsidRPr="00BB56E1">
        <w:rPr>
          <w:rFonts w:asciiTheme="minorHAnsi" w:eastAsia="Calibri" w:hAnsiTheme="minorHAnsi" w:cstheme="minorHAnsi"/>
          <w:sz w:val="18"/>
          <w:szCs w:val="18"/>
          <w:lang w:val="en-GB"/>
        </w:rPr>
        <w:t xml:space="preserve"> </w:t>
      </w:r>
      <w:hyperlink r:id="rId6" w:history="1">
        <w:r w:rsidRPr="00BB56E1">
          <w:rPr>
            <w:rFonts w:asciiTheme="minorHAnsi" w:eastAsia="Calibri" w:hAnsiTheme="minorHAnsi" w:cstheme="minorHAnsi"/>
            <w:color w:val="D58D5F"/>
            <w:sz w:val="18"/>
            <w:szCs w:val="18"/>
            <w:u w:val="single"/>
            <w:lang w:val="en-GB"/>
          </w:rPr>
          <w:t>https://www.forum-asia.org/?p=7086</w:t>
        </w:r>
      </w:hyperlink>
    </w:p>
  </w:footnote>
  <w:footnote w:id="8">
    <w:p w14:paraId="63270187" w14:textId="77777777" w:rsidR="009D4807" w:rsidRPr="00C50353" w:rsidRDefault="00000000">
      <w:pPr>
        <w:pStyle w:val="Fotnotstext"/>
        <w:rPr>
          <w:rFonts w:asciiTheme="majorHAnsi" w:hAnsiTheme="majorHAnsi" w:cstheme="majorHAnsi"/>
          <w:sz w:val="18"/>
          <w:szCs w:val="18"/>
          <w:lang w:val="pt-BR"/>
        </w:rPr>
      </w:pPr>
      <w:r w:rsidRPr="00C50353">
        <w:rPr>
          <w:rStyle w:val="Fotnotsreferens"/>
          <w:rFonts w:asciiTheme="majorHAnsi" w:hAnsiTheme="majorHAnsi" w:cstheme="majorHAnsi"/>
          <w:sz w:val="18"/>
          <w:szCs w:val="18"/>
        </w:rPr>
        <w:footnoteRef/>
      </w:r>
      <w:r w:rsidRPr="00C50353">
        <w:rPr>
          <w:rFonts w:asciiTheme="majorHAnsi" w:eastAsia="Calibri Light" w:hAnsiTheme="majorHAnsi" w:cstheme="majorHAnsi"/>
          <w:sz w:val="18"/>
          <w:szCs w:val="18"/>
          <w:lang w:val="pt-BR"/>
        </w:rPr>
        <w:t xml:space="preserve"> Parlamento do Reino Unido,</w:t>
      </w:r>
      <w:r w:rsidRPr="00BB56E1">
        <w:rPr>
          <w:rFonts w:asciiTheme="minorHAnsi" w:eastAsia="Calibri" w:hAnsiTheme="minorHAnsi" w:cstheme="minorHAnsi"/>
          <w:sz w:val="18"/>
          <w:szCs w:val="18"/>
          <w:lang w:val="pt-BR"/>
        </w:rPr>
        <w:t xml:space="preserve"> </w:t>
      </w:r>
      <w:hyperlink r:id="rId7" w:history="1">
        <w:r w:rsidRPr="00BB56E1">
          <w:rPr>
            <w:rFonts w:asciiTheme="minorHAnsi" w:eastAsia="Calibri" w:hAnsiTheme="minorHAnsi" w:cstheme="minorHAnsi"/>
            <w:color w:val="D58D5F"/>
            <w:sz w:val="18"/>
            <w:szCs w:val="18"/>
            <w:u w:val="single"/>
            <w:lang w:val="pt-BR"/>
          </w:rPr>
          <w:t>https://edm.parliament.uk/early-day-motion/57474/maira-shahbaz-and-child-abduction-forced-conversion-and-marriage-in-pakistan</w:t>
        </w:r>
      </w:hyperlink>
      <w:r w:rsidRPr="00C50353">
        <w:rPr>
          <w:rFonts w:asciiTheme="majorHAnsi" w:eastAsia="Garamond" w:hAnsiTheme="majorHAnsi" w:cstheme="majorHAnsi"/>
          <w:color w:val="D58D5F"/>
          <w:sz w:val="18"/>
          <w:szCs w:val="18"/>
          <w:lang w:val="pt-BR"/>
        </w:rPr>
        <w:t xml:space="preserve"> </w:t>
      </w:r>
    </w:p>
  </w:footnote>
  <w:footnote w:id="9">
    <w:p w14:paraId="6A728224" w14:textId="77777777" w:rsidR="009D4807" w:rsidRPr="006A7D88" w:rsidRDefault="00000000">
      <w:pPr>
        <w:pStyle w:val="Fotnotstext"/>
        <w:rPr>
          <w:rFonts w:asciiTheme="majorHAnsi" w:hAnsiTheme="majorHAnsi" w:cstheme="majorHAnsi"/>
          <w:sz w:val="18"/>
          <w:szCs w:val="18"/>
          <w:lang w:val="pt-BR"/>
        </w:rPr>
      </w:pPr>
      <w:r w:rsidRPr="006A7D88">
        <w:rPr>
          <w:rStyle w:val="Fotnotsreferens"/>
          <w:rFonts w:asciiTheme="majorHAnsi" w:hAnsiTheme="majorHAnsi" w:cstheme="majorHAnsi"/>
          <w:sz w:val="18"/>
          <w:szCs w:val="18"/>
        </w:rPr>
        <w:footnoteRef/>
      </w:r>
      <w:r w:rsidRPr="006A7D88">
        <w:rPr>
          <w:rFonts w:asciiTheme="majorHAnsi" w:eastAsia="Calibri Light" w:hAnsiTheme="majorHAnsi" w:cstheme="majorHAnsi"/>
          <w:sz w:val="18"/>
          <w:szCs w:val="18"/>
          <w:lang w:val="pt-BR"/>
        </w:rPr>
        <w:t xml:space="preserve"> Notícias da BBC, </w:t>
      </w:r>
      <w:hyperlink r:id="rId8" w:history="1">
        <w:r w:rsidRPr="00BB56E1">
          <w:rPr>
            <w:rFonts w:asciiTheme="minorHAnsi" w:eastAsia="Calibri" w:hAnsiTheme="minorHAnsi" w:cstheme="minorHAnsi"/>
            <w:color w:val="D58D5F"/>
            <w:sz w:val="18"/>
            <w:szCs w:val="18"/>
            <w:u w:val="single"/>
            <w:lang w:val="pt-BR"/>
          </w:rPr>
          <w:t>https://www.bbc.com/news/world-africa-55756834</w:t>
        </w:r>
      </w:hyperlink>
      <w:r w:rsidRPr="006A7D88">
        <w:rPr>
          <w:rFonts w:asciiTheme="majorHAnsi" w:eastAsia="Calibri" w:hAnsiTheme="majorHAnsi" w:cstheme="majorHAnsi"/>
          <w:color w:val="D58D5F"/>
          <w:sz w:val="18"/>
          <w:szCs w:val="18"/>
          <w:lang w:val="pt-BR"/>
        </w:rPr>
        <w:t xml:space="preserve"> </w:t>
      </w:r>
    </w:p>
  </w:footnote>
  <w:footnote w:id="10">
    <w:p w14:paraId="45F780B6" w14:textId="77777777" w:rsidR="009D4807" w:rsidRPr="006A7D88" w:rsidRDefault="00000000">
      <w:pPr>
        <w:pStyle w:val="Fotnotstext"/>
        <w:rPr>
          <w:rFonts w:asciiTheme="majorHAnsi" w:hAnsiTheme="majorHAnsi" w:cstheme="majorHAnsi"/>
          <w:sz w:val="18"/>
          <w:szCs w:val="18"/>
          <w:lang w:val="en-GB"/>
        </w:rPr>
      </w:pPr>
      <w:r w:rsidRPr="006A7D88">
        <w:rPr>
          <w:rStyle w:val="Fotnotsreferens"/>
          <w:rFonts w:asciiTheme="majorHAnsi" w:hAnsiTheme="majorHAnsi" w:cstheme="majorHAnsi"/>
          <w:sz w:val="18"/>
          <w:szCs w:val="18"/>
        </w:rPr>
        <w:footnoteRef/>
      </w:r>
      <w:r w:rsidRPr="006A7D88">
        <w:rPr>
          <w:rFonts w:asciiTheme="majorHAnsi" w:eastAsia="Calibri Light" w:hAnsiTheme="majorHAnsi" w:cstheme="majorHAnsi"/>
          <w:sz w:val="18"/>
          <w:szCs w:val="18"/>
          <w:lang w:val="en-GB"/>
        </w:rPr>
        <w:t xml:space="preserve"> Fontes locais</w:t>
      </w:r>
    </w:p>
  </w:footnote>
  <w:footnote w:id="11">
    <w:p w14:paraId="43119398" w14:textId="77777777" w:rsidR="009D4807" w:rsidRPr="00BB56E1" w:rsidRDefault="00000000">
      <w:pPr>
        <w:pStyle w:val="Fotnotstext"/>
        <w:rPr>
          <w:rFonts w:asciiTheme="majorHAnsi" w:hAnsiTheme="majorHAnsi" w:cstheme="majorHAnsi"/>
          <w:spacing w:val="-5"/>
          <w:sz w:val="18"/>
          <w:szCs w:val="18"/>
          <w:lang w:val="en-GB"/>
        </w:rPr>
      </w:pPr>
      <w:r w:rsidRPr="00BB56E1">
        <w:rPr>
          <w:rStyle w:val="Fotnotsreferens"/>
          <w:rFonts w:asciiTheme="majorHAnsi" w:hAnsiTheme="majorHAnsi" w:cstheme="majorHAnsi"/>
          <w:spacing w:val="-5"/>
          <w:sz w:val="18"/>
          <w:szCs w:val="18"/>
        </w:rPr>
        <w:footnoteRef/>
      </w:r>
      <w:r w:rsidRPr="00BB56E1">
        <w:rPr>
          <w:rFonts w:asciiTheme="majorHAnsi" w:eastAsia="Calibri Light" w:hAnsiTheme="majorHAnsi" w:cstheme="majorHAnsi"/>
          <w:spacing w:val="-5"/>
          <w:sz w:val="18"/>
          <w:szCs w:val="18"/>
          <w:lang w:val="en-GB"/>
        </w:rPr>
        <w:t xml:space="preserve"> New York Times,</w:t>
      </w:r>
      <w:r w:rsidRPr="00BB56E1">
        <w:rPr>
          <w:rFonts w:asciiTheme="majorHAnsi" w:eastAsia="Calibri" w:hAnsiTheme="majorHAnsi" w:cstheme="majorHAnsi"/>
          <w:spacing w:val="-5"/>
          <w:sz w:val="18"/>
          <w:szCs w:val="18"/>
          <w:lang w:val="en-GB"/>
        </w:rPr>
        <w:t xml:space="preserve"> </w:t>
      </w:r>
      <w:hyperlink r:id="rId9" w:history="1">
        <w:r w:rsidRPr="00BB56E1">
          <w:rPr>
            <w:rFonts w:asciiTheme="minorHAnsi" w:eastAsia="Calibri" w:hAnsiTheme="minorHAnsi" w:cstheme="minorHAnsi"/>
            <w:color w:val="D58D5F"/>
            <w:spacing w:val="-5"/>
            <w:sz w:val="18"/>
            <w:szCs w:val="18"/>
            <w:u w:val="single"/>
            <w:lang w:val="en-GB"/>
          </w:rPr>
          <w:t>https://www.nytimes.com/2019/04/14/technology/china-surveillance-artificial-intelligence-racial-profiling.html</w:t>
        </w:r>
      </w:hyperlink>
      <w:r w:rsidRPr="00BB56E1">
        <w:rPr>
          <w:rFonts w:asciiTheme="majorHAnsi" w:eastAsia="Calibri" w:hAnsiTheme="majorHAnsi" w:cstheme="majorHAnsi"/>
          <w:color w:val="D58D5F"/>
          <w:spacing w:val="-5"/>
          <w:sz w:val="18"/>
          <w:szCs w:val="18"/>
          <w:lang w:val="en-GB"/>
        </w:rPr>
        <w:t xml:space="preserve"> </w:t>
      </w:r>
    </w:p>
  </w:footnote>
  <w:footnote w:id="12">
    <w:p w14:paraId="14580104" w14:textId="77777777" w:rsidR="009D4807" w:rsidRPr="006A7D88" w:rsidRDefault="00000000">
      <w:pPr>
        <w:pStyle w:val="Fotnotstext"/>
        <w:rPr>
          <w:rFonts w:asciiTheme="majorHAnsi" w:hAnsiTheme="majorHAnsi" w:cstheme="majorHAnsi"/>
          <w:lang w:val="pt-BR"/>
        </w:rPr>
      </w:pPr>
      <w:r w:rsidRPr="006A7D88">
        <w:rPr>
          <w:rStyle w:val="Fotnotsreferens"/>
          <w:rFonts w:asciiTheme="majorHAnsi" w:hAnsiTheme="majorHAnsi" w:cstheme="majorHAnsi"/>
          <w:sz w:val="18"/>
          <w:szCs w:val="18"/>
        </w:rPr>
        <w:footnoteRef/>
      </w:r>
      <w:r w:rsidRPr="006A7D88">
        <w:rPr>
          <w:rFonts w:asciiTheme="majorHAnsi" w:eastAsia="Calibri Light" w:hAnsiTheme="majorHAnsi" w:cstheme="majorHAnsi"/>
          <w:sz w:val="18"/>
          <w:szCs w:val="18"/>
          <w:lang w:val="pt-BR"/>
        </w:rPr>
        <w:t xml:space="preserve"> Fonte: Maria, cujo nome foi alterado por motivos de segurança.</w:t>
      </w:r>
      <w:r w:rsidRPr="006A7D88">
        <w:rPr>
          <w:rFonts w:asciiTheme="majorHAnsi" w:eastAsia="Calibri Light" w:hAnsiTheme="majorHAnsi" w:cstheme="majorHAnsi"/>
          <w:lang w:val="pt-BR"/>
        </w:rPr>
        <w:t> </w:t>
      </w:r>
    </w:p>
  </w:footnote>
  <w:footnote w:id="13">
    <w:p w14:paraId="0F2BC548" w14:textId="77777777" w:rsidR="009D4807" w:rsidRPr="006A7D88" w:rsidRDefault="00000000">
      <w:pPr>
        <w:pStyle w:val="Fotnotstext"/>
        <w:rPr>
          <w:rFonts w:asciiTheme="majorHAnsi" w:hAnsiTheme="majorHAnsi" w:cstheme="majorHAnsi"/>
          <w:sz w:val="18"/>
          <w:szCs w:val="18"/>
          <w:lang w:val="en-GB"/>
        </w:rPr>
      </w:pPr>
      <w:r w:rsidRPr="006A7D88">
        <w:rPr>
          <w:rStyle w:val="Fotnotsreferens"/>
          <w:rFonts w:asciiTheme="majorHAnsi" w:hAnsiTheme="majorHAnsi" w:cstheme="majorHAnsi"/>
          <w:sz w:val="18"/>
          <w:szCs w:val="18"/>
        </w:rPr>
        <w:footnoteRef/>
      </w:r>
      <w:r w:rsidRPr="006A7D88">
        <w:rPr>
          <w:rFonts w:asciiTheme="majorHAnsi" w:eastAsia="Calibri Light" w:hAnsiTheme="majorHAnsi" w:cstheme="majorHAnsi"/>
          <w:sz w:val="18"/>
          <w:szCs w:val="18"/>
          <w:lang w:val="en-GB"/>
        </w:rPr>
        <w:t xml:space="preserve"> RioOnWatch, </w:t>
      </w:r>
      <w:hyperlink r:id="rId10" w:history="1">
        <w:r w:rsidRPr="00BB56E1">
          <w:rPr>
            <w:rFonts w:asciiTheme="minorHAnsi" w:eastAsia="Calibri" w:hAnsiTheme="minorHAnsi" w:cstheme="minorHAnsi"/>
            <w:color w:val="D58D5F"/>
            <w:sz w:val="18"/>
            <w:szCs w:val="18"/>
            <w:u w:val="single"/>
            <w:lang w:val="en-GB"/>
          </w:rPr>
          <w:t>https://rioonwatch.org/?p=40117</w:t>
        </w:r>
      </w:hyperlink>
      <w:r w:rsidRPr="006A7D88">
        <w:rPr>
          <w:rFonts w:asciiTheme="majorHAnsi" w:eastAsia="Calibri" w:hAnsiTheme="majorHAnsi" w:cstheme="majorHAnsi"/>
          <w:color w:val="D58D5F"/>
          <w:sz w:val="18"/>
          <w:szCs w:val="18"/>
          <w:lang w:val="en-GB"/>
        </w:rPr>
        <w:t xml:space="preserve"> </w:t>
      </w:r>
    </w:p>
  </w:footnote>
  <w:footnote w:id="14">
    <w:p w14:paraId="1D3C11EE" w14:textId="77777777" w:rsidR="009D4807" w:rsidRPr="006A7D88" w:rsidRDefault="00000000">
      <w:pPr>
        <w:pStyle w:val="Fotnotstext"/>
        <w:rPr>
          <w:rFonts w:asciiTheme="majorHAnsi" w:hAnsiTheme="majorHAnsi" w:cstheme="majorHAnsi"/>
          <w:sz w:val="18"/>
          <w:szCs w:val="18"/>
          <w:lang w:val="pt-BR"/>
        </w:rPr>
      </w:pPr>
      <w:r w:rsidRPr="006A7D88">
        <w:rPr>
          <w:rStyle w:val="Fotnotsreferens"/>
          <w:rFonts w:asciiTheme="majorHAnsi" w:hAnsiTheme="majorHAnsi" w:cstheme="majorHAnsi"/>
          <w:sz w:val="18"/>
          <w:szCs w:val="18"/>
        </w:rPr>
        <w:footnoteRef/>
      </w:r>
      <w:r w:rsidRPr="006A7D88">
        <w:rPr>
          <w:rFonts w:asciiTheme="majorHAnsi" w:eastAsia="Calibri Light" w:hAnsiTheme="majorHAnsi" w:cstheme="majorHAnsi"/>
          <w:sz w:val="18"/>
          <w:szCs w:val="18"/>
          <w:lang w:val="pt-BR"/>
        </w:rPr>
        <w:t xml:space="preserve"> Conselho Nacional Sueco de Prevenção de Crimes, </w:t>
      </w:r>
      <w:hyperlink r:id="rId11" w:history="1">
        <w:r w:rsidRPr="00BB56E1">
          <w:rPr>
            <w:rFonts w:asciiTheme="minorHAnsi" w:eastAsia="Calibri" w:hAnsiTheme="minorHAnsi" w:cstheme="minorHAnsi"/>
            <w:color w:val="D58D5F"/>
            <w:sz w:val="18"/>
            <w:szCs w:val="18"/>
            <w:u w:val="single"/>
            <w:lang w:val="pt-BR"/>
          </w:rPr>
          <w:t>https://www.bra.se/om-bra/nytt-fran-bra/arkiv/press/2021-03-31-islamofobiska-hatbrott-yttrar-sig-i-manga-olika-former.html</w:t>
        </w:r>
      </w:hyperlink>
    </w:p>
  </w:footnote>
  <w:footnote w:id="15">
    <w:p w14:paraId="2488A8D6" w14:textId="77777777" w:rsidR="009D4807" w:rsidRPr="006A7D88" w:rsidRDefault="00000000">
      <w:pPr>
        <w:pStyle w:val="Fotnotstext"/>
        <w:rPr>
          <w:rFonts w:asciiTheme="majorHAnsi" w:hAnsiTheme="majorHAnsi" w:cstheme="majorHAnsi"/>
          <w:sz w:val="18"/>
          <w:szCs w:val="18"/>
          <w:lang w:val="pt-BR"/>
        </w:rPr>
      </w:pPr>
      <w:r w:rsidRPr="006A7D88">
        <w:rPr>
          <w:rStyle w:val="Fotnotsreferens"/>
          <w:rFonts w:asciiTheme="majorHAnsi" w:hAnsiTheme="majorHAnsi" w:cstheme="majorHAnsi"/>
          <w:sz w:val="18"/>
          <w:szCs w:val="18"/>
        </w:rPr>
        <w:footnoteRef/>
      </w:r>
      <w:r w:rsidRPr="006A7D88">
        <w:rPr>
          <w:rFonts w:asciiTheme="majorHAnsi" w:eastAsia="Calibri Light" w:hAnsiTheme="majorHAnsi" w:cstheme="majorHAnsi"/>
          <w:sz w:val="18"/>
          <w:szCs w:val="18"/>
          <w:lang w:val="pt-BR"/>
        </w:rPr>
        <w:t xml:space="preserve"> Sabrang India,</w:t>
      </w:r>
      <w:r w:rsidRPr="006A7D88">
        <w:rPr>
          <w:rFonts w:asciiTheme="majorHAnsi" w:eastAsia="Calibri" w:hAnsiTheme="majorHAnsi" w:cstheme="majorHAnsi"/>
          <w:sz w:val="18"/>
          <w:szCs w:val="18"/>
          <w:lang w:val="pt-BR"/>
        </w:rPr>
        <w:t xml:space="preserve"> </w:t>
      </w:r>
      <w:hyperlink r:id="rId12" w:history="1">
        <w:r w:rsidRPr="00BB56E1">
          <w:rPr>
            <w:rFonts w:asciiTheme="minorHAnsi" w:eastAsia="Calibri" w:hAnsiTheme="minorHAnsi" w:cstheme="minorHAnsi"/>
            <w:color w:val="D58D5F"/>
            <w:sz w:val="18"/>
            <w:szCs w:val="18"/>
            <w:u w:val="single"/>
            <w:lang w:val="en-GB"/>
          </w:rPr>
          <w:t>https://sabrangindia.in/article/stop-targeting-discriminating-against-and-attacking-vendors-and-hawkers-national-hawker</w:t>
        </w:r>
      </w:hyperlink>
      <w:r w:rsidRPr="006A7D88">
        <w:rPr>
          <w:rFonts w:asciiTheme="majorHAnsi" w:eastAsia="Calibri" w:hAnsiTheme="majorHAnsi" w:cstheme="majorHAnsi"/>
          <w:color w:val="D58D5F"/>
          <w:sz w:val="18"/>
          <w:szCs w:val="18"/>
          <w:lang w:val="pt-BR"/>
        </w:rPr>
        <w:t xml:space="preserve"> </w:t>
      </w:r>
    </w:p>
  </w:footnote>
  <w:footnote w:id="16">
    <w:p w14:paraId="29C1D743" w14:textId="77777777" w:rsidR="009D4807" w:rsidRPr="006A7D88" w:rsidRDefault="00000000">
      <w:pPr>
        <w:pStyle w:val="Fotnotstext"/>
        <w:rPr>
          <w:rFonts w:asciiTheme="majorHAnsi" w:hAnsiTheme="majorHAnsi" w:cstheme="majorHAnsi"/>
          <w:sz w:val="18"/>
          <w:szCs w:val="18"/>
          <w:lang w:val="nl-NL"/>
        </w:rPr>
      </w:pPr>
      <w:r w:rsidRPr="006A7D88">
        <w:rPr>
          <w:rStyle w:val="Fotnotsreferens"/>
          <w:rFonts w:asciiTheme="majorHAnsi" w:hAnsiTheme="majorHAnsi" w:cstheme="majorHAnsi"/>
          <w:sz w:val="18"/>
          <w:szCs w:val="18"/>
        </w:rPr>
        <w:footnoteRef/>
      </w:r>
      <w:r w:rsidRPr="006A7D88">
        <w:rPr>
          <w:rFonts w:asciiTheme="majorHAnsi" w:eastAsia="Calibri Light" w:hAnsiTheme="majorHAnsi" w:cstheme="majorHAnsi"/>
          <w:sz w:val="18"/>
          <w:szCs w:val="18"/>
          <w:lang w:val="nl-NL"/>
        </w:rPr>
        <w:t xml:space="preserve"> Open Doors UK</w:t>
      </w:r>
      <w:r w:rsidRPr="00BB56E1">
        <w:rPr>
          <w:rFonts w:asciiTheme="minorHAnsi" w:eastAsia="Calibri Light" w:hAnsiTheme="minorHAnsi" w:cstheme="minorHAnsi"/>
          <w:sz w:val="18"/>
          <w:szCs w:val="18"/>
          <w:lang w:val="nl-NL"/>
        </w:rPr>
        <w:t xml:space="preserve">, </w:t>
      </w:r>
      <w:hyperlink r:id="rId13" w:history="1">
        <w:r w:rsidRPr="00BB56E1">
          <w:rPr>
            <w:rFonts w:asciiTheme="minorHAnsi" w:eastAsia="Calibri" w:hAnsiTheme="minorHAnsi" w:cstheme="minorHAnsi"/>
            <w:color w:val="D58D5F"/>
            <w:sz w:val="18"/>
            <w:szCs w:val="18"/>
            <w:u w:val="single"/>
            <w:lang w:val="nl-NL"/>
          </w:rPr>
          <w:t>https://www.opendoorsuk.org/persecution/world-watch-list/burkina-faso</w:t>
        </w:r>
      </w:hyperlink>
    </w:p>
  </w:footnote>
  <w:footnote w:id="17">
    <w:p w14:paraId="0C6BDDB0" w14:textId="77777777" w:rsidR="009D4807" w:rsidRPr="00796F35" w:rsidRDefault="00000000">
      <w:pPr>
        <w:pStyle w:val="Fotnotstext"/>
        <w:rPr>
          <w:rFonts w:asciiTheme="majorHAnsi" w:hAnsiTheme="majorHAnsi" w:cstheme="majorHAnsi"/>
          <w:sz w:val="18"/>
          <w:szCs w:val="18"/>
          <w:lang w:val="pt-BR"/>
        </w:rPr>
      </w:pPr>
      <w:r w:rsidRPr="00796F35">
        <w:rPr>
          <w:rStyle w:val="Fotnotsreferens"/>
          <w:rFonts w:asciiTheme="majorHAnsi" w:hAnsiTheme="majorHAnsi" w:cstheme="majorHAnsi"/>
          <w:sz w:val="18"/>
          <w:szCs w:val="18"/>
        </w:rPr>
        <w:footnoteRef/>
      </w:r>
      <w:r w:rsidRPr="00796F35">
        <w:rPr>
          <w:rFonts w:asciiTheme="majorHAnsi" w:eastAsia="Calibri Light" w:hAnsiTheme="majorHAnsi" w:cstheme="majorHAnsi"/>
          <w:sz w:val="18"/>
          <w:szCs w:val="18"/>
          <w:lang w:val="pt-BR"/>
        </w:rPr>
        <w:t xml:space="preserve"> Congresso dos Estados Unidos,</w:t>
      </w:r>
      <w:r w:rsidRPr="00796F35">
        <w:rPr>
          <w:rFonts w:asciiTheme="majorHAnsi" w:eastAsia="Calibri" w:hAnsiTheme="majorHAnsi" w:cstheme="majorHAnsi"/>
          <w:sz w:val="18"/>
          <w:szCs w:val="18"/>
          <w:lang w:val="pt-BR"/>
        </w:rPr>
        <w:t xml:space="preserve"> </w:t>
      </w:r>
      <w:hyperlink r:id="rId14" w:history="1">
        <w:r w:rsidRPr="004E5F2B">
          <w:rPr>
            <w:rFonts w:asciiTheme="minorHAnsi" w:eastAsia="Calibri" w:hAnsiTheme="minorHAnsi" w:cstheme="minorHAnsi"/>
            <w:color w:val="D58D5F"/>
            <w:sz w:val="18"/>
            <w:szCs w:val="18"/>
            <w:u w:val="single"/>
            <w:lang w:val="pt-BR"/>
          </w:rPr>
          <w:t>https://www.congress.gov/116/bills/s894/BILLS-116s894is.xml</w:t>
        </w:r>
      </w:hyperlink>
      <w:r w:rsidRPr="00796F35">
        <w:rPr>
          <w:rFonts w:asciiTheme="majorHAnsi" w:eastAsia="Calibri" w:hAnsiTheme="majorHAnsi" w:cstheme="majorHAnsi"/>
          <w:color w:val="D58D5F"/>
          <w:sz w:val="18"/>
          <w:szCs w:val="18"/>
          <w:lang w:val="pt-BR"/>
        </w:rPr>
        <w:t xml:space="preserve"> </w:t>
      </w:r>
    </w:p>
  </w:footnote>
  <w:footnote w:id="18">
    <w:p w14:paraId="21247332" w14:textId="77777777" w:rsidR="009D4807" w:rsidRPr="00796F35" w:rsidRDefault="00000000">
      <w:pPr>
        <w:pStyle w:val="Fotnotstext"/>
        <w:rPr>
          <w:rFonts w:asciiTheme="majorHAnsi" w:hAnsiTheme="majorHAnsi" w:cstheme="majorHAnsi"/>
          <w:sz w:val="18"/>
          <w:szCs w:val="18"/>
          <w:lang w:val="en-GB"/>
        </w:rPr>
      </w:pPr>
      <w:r w:rsidRPr="00796F35">
        <w:rPr>
          <w:rStyle w:val="Fotnotsreferens"/>
          <w:rFonts w:asciiTheme="majorHAnsi" w:hAnsiTheme="majorHAnsi" w:cstheme="majorHAnsi"/>
          <w:sz w:val="18"/>
          <w:szCs w:val="18"/>
        </w:rPr>
        <w:footnoteRef/>
      </w:r>
      <w:r w:rsidRPr="00796F35">
        <w:rPr>
          <w:rFonts w:asciiTheme="majorHAnsi" w:eastAsia="Calibri Light" w:hAnsiTheme="majorHAnsi" w:cstheme="majorHAnsi"/>
          <w:sz w:val="18"/>
          <w:szCs w:val="18"/>
          <w:lang w:val="en-GB"/>
        </w:rPr>
        <w:t xml:space="preserve"> The Guardian,</w:t>
      </w:r>
      <w:r w:rsidRPr="004E5F2B">
        <w:rPr>
          <w:rFonts w:asciiTheme="minorHAnsi" w:eastAsia="Calibri" w:hAnsiTheme="minorHAnsi" w:cstheme="minorHAnsi"/>
          <w:sz w:val="18"/>
          <w:szCs w:val="18"/>
          <w:lang w:val="en-GB"/>
        </w:rPr>
        <w:t xml:space="preserve"> </w:t>
      </w:r>
      <w:hyperlink r:id="rId15" w:history="1">
        <w:r w:rsidRPr="004E5F2B">
          <w:rPr>
            <w:rFonts w:asciiTheme="minorHAnsi" w:eastAsia="Calibri" w:hAnsiTheme="minorHAnsi" w:cstheme="minorHAnsi"/>
            <w:color w:val="D58D5F"/>
            <w:sz w:val="18"/>
            <w:szCs w:val="18"/>
            <w:u w:val="single"/>
            <w:lang w:val="en-GB"/>
          </w:rPr>
          <w:t>https://www.theguardian.com/world/2020/sep/04/muslim-minority-teacher-50-tells-of-forced-sterilisation-in-xinjiang-china</w:t>
        </w:r>
      </w:hyperlink>
    </w:p>
  </w:footnote>
  <w:footnote w:id="19">
    <w:p w14:paraId="0E63F8DE" w14:textId="77777777" w:rsidR="009D4807" w:rsidRPr="00796F35" w:rsidRDefault="00000000">
      <w:pPr>
        <w:pStyle w:val="Fotnotstext"/>
        <w:rPr>
          <w:rFonts w:asciiTheme="majorHAnsi" w:hAnsiTheme="majorHAnsi" w:cstheme="majorHAnsi"/>
          <w:sz w:val="18"/>
          <w:szCs w:val="18"/>
        </w:rPr>
      </w:pPr>
      <w:r w:rsidRPr="00796F35">
        <w:rPr>
          <w:rStyle w:val="Fotnotsreferens"/>
          <w:rFonts w:asciiTheme="majorHAnsi" w:hAnsiTheme="majorHAnsi" w:cstheme="majorHAnsi"/>
          <w:sz w:val="18"/>
          <w:szCs w:val="18"/>
        </w:rPr>
        <w:footnoteRef/>
      </w:r>
      <w:r w:rsidRPr="00796F35">
        <w:rPr>
          <w:rFonts w:asciiTheme="majorHAnsi" w:eastAsia="Calibri Light" w:hAnsiTheme="majorHAnsi" w:cstheme="majorHAnsi"/>
          <w:sz w:val="18"/>
          <w:szCs w:val="18"/>
          <w:lang w:val="pt-BR"/>
        </w:rPr>
        <w:t xml:space="preserve"> Forum 18,</w:t>
      </w:r>
      <w:r w:rsidRPr="004E5F2B">
        <w:rPr>
          <w:rFonts w:asciiTheme="minorHAnsi" w:eastAsia="Calibri" w:hAnsiTheme="minorHAnsi" w:cstheme="minorHAnsi"/>
          <w:sz w:val="18"/>
          <w:szCs w:val="18"/>
          <w:lang w:val="pt-BR"/>
        </w:rPr>
        <w:t xml:space="preserve"> </w:t>
      </w:r>
      <w:hyperlink r:id="rId16" w:history="1">
        <w:r w:rsidRPr="004E5F2B">
          <w:rPr>
            <w:rFonts w:asciiTheme="minorHAnsi" w:eastAsia="Calibri" w:hAnsiTheme="minorHAnsi" w:cstheme="minorHAnsi"/>
            <w:color w:val="D58D5F"/>
            <w:sz w:val="18"/>
            <w:szCs w:val="18"/>
            <w:u w:val="single"/>
            <w:lang w:val="pt-BR"/>
          </w:rPr>
          <w:t>https://www.forum18.org/archive.php?article_id=2248</w:t>
        </w:r>
      </w:hyperlink>
    </w:p>
  </w:footnote>
  <w:footnote w:id="20">
    <w:p w14:paraId="2C4F1CDD" w14:textId="77777777" w:rsidR="009D4807" w:rsidRPr="00796F35" w:rsidRDefault="00000000">
      <w:pPr>
        <w:pStyle w:val="Fotnotstext"/>
        <w:rPr>
          <w:rFonts w:asciiTheme="majorHAnsi" w:hAnsiTheme="majorHAnsi" w:cstheme="majorHAnsi"/>
          <w:lang w:val="pt-BR"/>
        </w:rPr>
      </w:pPr>
      <w:r w:rsidRPr="00796F35">
        <w:rPr>
          <w:rStyle w:val="Fotnotsreferens"/>
          <w:rFonts w:asciiTheme="majorHAnsi" w:hAnsiTheme="majorHAnsi" w:cstheme="majorHAnsi"/>
          <w:sz w:val="18"/>
          <w:szCs w:val="18"/>
        </w:rPr>
        <w:footnoteRef/>
      </w:r>
      <w:r w:rsidRPr="00796F35">
        <w:rPr>
          <w:rFonts w:asciiTheme="majorHAnsi" w:eastAsia="Calibri Light" w:hAnsiTheme="majorHAnsi" w:cstheme="majorHAnsi"/>
          <w:sz w:val="18"/>
          <w:szCs w:val="18"/>
          <w:lang w:val="pt-BR"/>
        </w:rPr>
        <w:t xml:space="preserve"> Fontes locais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DFE7" w14:textId="77777777" w:rsidR="006C0E13" w:rsidRDefault="006C0E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317E" w14:textId="77777777" w:rsidR="009D4807" w:rsidRDefault="00000000">
    <w:pPr>
      <w:pStyle w:val="Sidhuvud"/>
      <w:ind w:left="-709" w:right="-709"/>
      <w:jc w:val="center"/>
    </w:pPr>
    <w:r>
      <w:rPr>
        <w:noProof/>
      </w:rPr>
      <w:drawing>
        <wp:anchor distT="0" distB="0" distL="114300" distR="114300" simplePos="0" relativeHeight="251658240" behindDoc="0" locked="0" layoutInCell="1" allowOverlap="1" wp14:anchorId="6F448542" wp14:editId="32B9272B">
          <wp:simplePos x="0" y="0"/>
          <wp:positionH relativeFrom="column">
            <wp:posOffset>-543560</wp:posOffset>
          </wp:positionH>
          <wp:positionV relativeFrom="paragraph">
            <wp:posOffset>64347</wp:posOffset>
          </wp:positionV>
          <wp:extent cx="6836410" cy="123825"/>
          <wp:effectExtent l="0" t="0" r="2540" b="9525"/>
          <wp:wrapNone/>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A69895C" w14:textId="77777777" w:rsidR="009D4807" w:rsidRDefault="009D4807">
    <w:pPr>
      <w:pStyle w:val="Sidhuvud"/>
      <w:ind w:left="-851" w:right="-709"/>
      <w:jc w:val="center"/>
    </w:pPr>
  </w:p>
  <w:p w14:paraId="6DC77F69" w14:textId="77777777" w:rsidR="009D4807" w:rsidRDefault="009D4807">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640D" w14:textId="77777777" w:rsidR="009D4807" w:rsidRDefault="009D4807">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DF869B8C">
      <w:start w:val="1"/>
      <w:numFmt w:val="bullet"/>
      <w:lvlText w:val=""/>
      <w:lvlJc w:val="left"/>
      <w:pPr>
        <w:ind w:left="252" w:hanging="360"/>
      </w:pPr>
      <w:rPr>
        <w:rFonts w:ascii="Symbol" w:hAnsi="Symbol" w:hint="default"/>
      </w:rPr>
    </w:lvl>
    <w:lvl w:ilvl="1" w:tplc="DDA831DA" w:tentative="1">
      <w:start w:val="1"/>
      <w:numFmt w:val="bullet"/>
      <w:lvlText w:val="o"/>
      <w:lvlJc w:val="left"/>
      <w:pPr>
        <w:ind w:left="972" w:hanging="360"/>
      </w:pPr>
      <w:rPr>
        <w:rFonts w:ascii="Courier New" w:hAnsi="Courier New" w:cs="Courier New" w:hint="default"/>
      </w:rPr>
    </w:lvl>
    <w:lvl w:ilvl="2" w:tplc="E74876EE" w:tentative="1">
      <w:start w:val="1"/>
      <w:numFmt w:val="bullet"/>
      <w:lvlText w:val=""/>
      <w:lvlJc w:val="left"/>
      <w:pPr>
        <w:ind w:left="1692" w:hanging="360"/>
      </w:pPr>
      <w:rPr>
        <w:rFonts w:ascii="Wingdings" w:hAnsi="Wingdings" w:hint="default"/>
      </w:rPr>
    </w:lvl>
    <w:lvl w:ilvl="3" w:tplc="E9980FBA" w:tentative="1">
      <w:start w:val="1"/>
      <w:numFmt w:val="bullet"/>
      <w:lvlText w:val=""/>
      <w:lvlJc w:val="left"/>
      <w:pPr>
        <w:ind w:left="2412" w:hanging="360"/>
      </w:pPr>
      <w:rPr>
        <w:rFonts w:ascii="Symbol" w:hAnsi="Symbol" w:hint="default"/>
      </w:rPr>
    </w:lvl>
    <w:lvl w:ilvl="4" w:tplc="A504FB08" w:tentative="1">
      <w:start w:val="1"/>
      <w:numFmt w:val="bullet"/>
      <w:lvlText w:val="o"/>
      <w:lvlJc w:val="left"/>
      <w:pPr>
        <w:ind w:left="3132" w:hanging="360"/>
      </w:pPr>
      <w:rPr>
        <w:rFonts w:ascii="Courier New" w:hAnsi="Courier New" w:cs="Courier New" w:hint="default"/>
      </w:rPr>
    </w:lvl>
    <w:lvl w:ilvl="5" w:tplc="28B87036" w:tentative="1">
      <w:start w:val="1"/>
      <w:numFmt w:val="bullet"/>
      <w:lvlText w:val=""/>
      <w:lvlJc w:val="left"/>
      <w:pPr>
        <w:ind w:left="3852" w:hanging="360"/>
      </w:pPr>
      <w:rPr>
        <w:rFonts w:ascii="Wingdings" w:hAnsi="Wingdings" w:hint="default"/>
      </w:rPr>
    </w:lvl>
    <w:lvl w:ilvl="6" w:tplc="27CC3E9E" w:tentative="1">
      <w:start w:val="1"/>
      <w:numFmt w:val="bullet"/>
      <w:lvlText w:val=""/>
      <w:lvlJc w:val="left"/>
      <w:pPr>
        <w:ind w:left="4572" w:hanging="360"/>
      </w:pPr>
      <w:rPr>
        <w:rFonts w:ascii="Symbol" w:hAnsi="Symbol" w:hint="default"/>
      </w:rPr>
    </w:lvl>
    <w:lvl w:ilvl="7" w:tplc="BC686012" w:tentative="1">
      <w:start w:val="1"/>
      <w:numFmt w:val="bullet"/>
      <w:lvlText w:val="o"/>
      <w:lvlJc w:val="left"/>
      <w:pPr>
        <w:ind w:left="5292" w:hanging="360"/>
      </w:pPr>
      <w:rPr>
        <w:rFonts w:ascii="Courier New" w:hAnsi="Courier New" w:cs="Courier New" w:hint="default"/>
      </w:rPr>
    </w:lvl>
    <w:lvl w:ilvl="8" w:tplc="09FA00FC"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434634E4"/>
    <w:lvl w:ilvl="0" w:tplc="B2BA1432">
      <w:start w:val="1"/>
      <w:numFmt w:val="bullet"/>
      <w:lvlText w:val=""/>
      <w:lvlJc w:val="left"/>
      <w:pPr>
        <w:ind w:left="1080" w:hanging="360"/>
      </w:pPr>
      <w:rPr>
        <w:rFonts w:ascii="Symbol" w:hAnsi="Symbol" w:hint="default"/>
        <w:sz w:val="22"/>
      </w:rPr>
    </w:lvl>
    <w:lvl w:ilvl="1" w:tplc="0150B10A" w:tentative="1">
      <w:start w:val="1"/>
      <w:numFmt w:val="bullet"/>
      <w:lvlText w:val="o"/>
      <w:lvlJc w:val="left"/>
      <w:pPr>
        <w:ind w:left="1800" w:hanging="360"/>
      </w:pPr>
      <w:rPr>
        <w:rFonts w:ascii="Courier New" w:hAnsi="Courier New" w:cs="Courier New" w:hint="default"/>
      </w:rPr>
    </w:lvl>
    <w:lvl w:ilvl="2" w:tplc="794E4B3A" w:tentative="1">
      <w:start w:val="1"/>
      <w:numFmt w:val="bullet"/>
      <w:lvlText w:val=""/>
      <w:lvlJc w:val="left"/>
      <w:pPr>
        <w:ind w:left="2520" w:hanging="360"/>
      </w:pPr>
      <w:rPr>
        <w:rFonts w:ascii="Wingdings" w:hAnsi="Wingdings" w:hint="default"/>
      </w:rPr>
    </w:lvl>
    <w:lvl w:ilvl="3" w:tplc="6660F5B8" w:tentative="1">
      <w:start w:val="1"/>
      <w:numFmt w:val="bullet"/>
      <w:lvlText w:val=""/>
      <w:lvlJc w:val="left"/>
      <w:pPr>
        <w:ind w:left="3240" w:hanging="360"/>
      </w:pPr>
      <w:rPr>
        <w:rFonts w:ascii="Symbol" w:hAnsi="Symbol" w:hint="default"/>
      </w:rPr>
    </w:lvl>
    <w:lvl w:ilvl="4" w:tplc="58C87102" w:tentative="1">
      <w:start w:val="1"/>
      <w:numFmt w:val="bullet"/>
      <w:lvlText w:val="o"/>
      <w:lvlJc w:val="left"/>
      <w:pPr>
        <w:ind w:left="3960" w:hanging="360"/>
      </w:pPr>
      <w:rPr>
        <w:rFonts w:ascii="Courier New" w:hAnsi="Courier New" w:cs="Courier New" w:hint="default"/>
      </w:rPr>
    </w:lvl>
    <w:lvl w:ilvl="5" w:tplc="BB9600F2" w:tentative="1">
      <w:start w:val="1"/>
      <w:numFmt w:val="bullet"/>
      <w:lvlText w:val=""/>
      <w:lvlJc w:val="left"/>
      <w:pPr>
        <w:ind w:left="4680" w:hanging="360"/>
      </w:pPr>
      <w:rPr>
        <w:rFonts w:ascii="Wingdings" w:hAnsi="Wingdings" w:hint="default"/>
      </w:rPr>
    </w:lvl>
    <w:lvl w:ilvl="6" w:tplc="8D0C7960" w:tentative="1">
      <w:start w:val="1"/>
      <w:numFmt w:val="bullet"/>
      <w:lvlText w:val=""/>
      <w:lvlJc w:val="left"/>
      <w:pPr>
        <w:ind w:left="5400" w:hanging="360"/>
      </w:pPr>
      <w:rPr>
        <w:rFonts w:ascii="Symbol" w:hAnsi="Symbol" w:hint="default"/>
      </w:rPr>
    </w:lvl>
    <w:lvl w:ilvl="7" w:tplc="B9BCF068" w:tentative="1">
      <w:start w:val="1"/>
      <w:numFmt w:val="bullet"/>
      <w:lvlText w:val="o"/>
      <w:lvlJc w:val="left"/>
      <w:pPr>
        <w:ind w:left="6120" w:hanging="360"/>
      </w:pPr>
      <w:rPr>
        <w:rFonts w:ascii="Courier New" w:hAnsi="Courier New" w:cs="Courier New" w:hint="default"/>
      </w:rPr>
    </w:lvl>
    <w:lvl w:ilvl="8" w:tplc="86CA90EC"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B0CAB0A4">
      <w:start w:val="1"/>
      <w:numFmt w:val="bullet"/>
      <w:lvlText w:val=""/>
      <w:lvlJc w:val="left"/>
      <w:pPr>
        <w:ind w:left="612" w:hanging="360"/>
      </w:pPr>
      <w:rPr>
        <w:rFonts w:ascii="Symbol" w:hAnsi="Symbol" w:hint="default"/>
      </w:rPr>
    </w:lvl>
    <w:lvl w:ilvl="1" w:tplc="37C26B2C" w:tentative="1">
      <w:start w:val="1"/>
      <w:numFmt w:val="bullet"/>
      <w:lvlText w:val="o"/>
      <w:lvlJc w:val="left"/>
      <w:pPr>
        <w:ind w:left="1332" w:hanging="360"/>
      </w:pPr>
      <w:rPr>
        <w:rFonts w:ascii="Courier New" w:hAnsi="Courier New" w:cs="Courier New" w:hint="default"/>
      </w:rPr>
    </w:lvl>
    <w:lvl w:ilvl="2" w:tplc="D2441EAC" w:tentative="1">
      <w:start w:val="1"/>
      <w:numFmt w:val="bullet"/>
      <w:lvlText w:val=""/>
      <w:lvlJc w:val="left"/>
      <w:pPr>
        <w:ind w:left="2052" w:hanging="360"/>
      </w:pPr>
      <w:rPr>
        <w:rFonts w:ascii="Wingdings" w:hAnsi="Wingdings" w:hint="default"/>
      </w:rPr>
    </w:lvl>
    <w:lvl w:ilvl="3" w:tplc="1C7AC836" w:tentative="1">
      <w:start w:val="1"/>
      <w:numFmt w:val="bullet"/>
      <w:lvlText w:val=""/>
      <w:lvlJc w:val="left"/>
      <w:pPr>
        <w:ind w:left="2772" w:hanging="360"/>
      </w:pPr>
      <w:rPr>
        <w:rFonts w:ascii="Symbol" w:hAnsi="Symbol" w:hint="default"/>
      </w:rPr>
    </w:lvl>
    <w:lvl w:ilvl="4" w:tplc="778CB688" w:tentative="1">
      <w:start w:val="1"/>
      <w:numFmt w:val="bullet"/>
      <w:lvlText w:val="o"/>
      <w:lvlJc w:val="left"/>
      <w:pPr>
        <w:ind w:left="3492" w:hanging="360"/>
      </w:pPr>
      <w:rPr>
        <w:rFonts w:ascii="Courier New" w:hAnsi="Courier New" w:cs="Courier New" w:hint="default"/>
      </w:rPr>
    </w:lvl>
    <w:lvl w:ilvl="5" w:tplc="264A50B8" w:tentative="1">
      <w:start w:val="1"/>
      <w:numFmt w:val="bullet"/>
      <w:lvlText w:val=""/>
      <w:lvlJc w:val="left"/>
      <w:pPr>
        <w:ind w:left="4212" w:hanging="360"/>
      </w:pPr>
      <w:rPr>
        <w:rFonts w:ascii="Wingdings" w:hAnsi="Wingdings" w:hint="default"/>
      </w:rPr>
    </w:lvl>
    <w:lvl w:ilvl="6" w:tplc="1722E834" w:tentative="1">
      <w:start w:val="1"/>
      <w:numFmt w:val="bullet"/>
      <w:lvlText w:val=""/>
      <w:lvlJc w:val="left"/>
      <w:pPr>
        <w:ind w:left="4932" w:hanging="360"/>
      </w:pPr>
      <w:rPr>
        <w:rFonts w:ascii="Symbol" w:hAnsi="Symbol" w:hint="default"/>
      </w:rPr>
    </w:lvl>
    <w:lvl w:ilvl="7" w:tplc="DB04A256" w:tentative="1">
      <w:start w:val="1"/>
      <w:numFmt w:val="bullet"/>
      <w:lvlText w:val="o"/>
      <w:lvlJc w:val="left"/>
      <w:pPr>
        <w:ind w:left="5652" w:hanging="360"/>
      </w:pPr>
      <w:rPr>
        <w:rFonts w:ascii="Courier New" w:hAnsi="Courier New" w:cs="Courier New" w:hint="default"/>
      </w:rPr>
    </w:lvl>
    <w:lvl w:ilvl="8" w:tplc="37343D4A"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E2129"/>
    <w:multiLevelType w:val="hybridMultilevel"/>
    <w:tmpl w:val="D33E7D70"/>
    <w:lvl w:ilvl="0" w:tplc="2A0C609E">
      <w:start w:val="1"/>
      <w:numFmt w:val="bullet"/>
      <w:lvlText w:val=""/>
      <w:lvlJc w:val="left"/>
      <w:pPr>
        <w:ind w:left="720" w:hanging="360"/>
      </w:pPr>
      <w:rPr>
        <w:rFonts w:ascii="Symbol" w:hAnsi="Symbol" w:hint="default"/>
        <w:sz w:val="22"/>
      </w:rPr>
    </w:lvl>
    <w:lvl w:ilvl="1" w:tplc="1738FE72" w:tentative="1">
      <w:start w:val="1"/>
      <w:numFmt w:val="bullet"/>
      <w:lvlText w:val="o"/>
      <w:lvlJc w:val="left"/>
      <w:pPr>
        <w:ind w:left="1440" w:hanging="360"/>
      </w:pPr>
      <w:rPr>
        <w:rFonts w:ascii="Courier New" w:hAnsi="Courier New" w:cs="Courier New" w:hint="default"/>
      </w:rPr>
    </w:lvl>
    <w:lvl w:ilvl="2" w:tplc="0FACC062" w:tentative="1">
      <w:start w:val="1"/>
      <w:numFmt w:val="bullet"/>
      <w:lvlText w:val=""/>
      <w:lvlJc w:val="left"/>
      <w:pPr>
        <w:ind w:left="2160" w:hanging="360"/>
      </w:pPr>
      <w:rPr>
        <w:rFonts w:ascii="Wingdings" w:hAnsi="Wingdings" w:hint="default"/>
      </w:rPr>
    </w:lvl>
    <w:lvl w:ilvl="3" w:tplc="FFB2001C" w:tentative="1">
      <w:start w:val="1"/>
      <w:numFmt w:val="bullet"/>
      <w:lvlText w:val=""/>
      <w:lvlJc w:val="left"/>
      <w:pPr>
        <w:ind w:left="2880" w:hanging="360"/>
      </w:pPr>
      <w:rPr>
        <w:rFonts w:ascii="Symbol" w:hAnsi="Symbol" w:hint="default"/>
      </w:rPr>
    </w:lvl>
    <w:lvl w:ilvl="4" w:tplc="B4A6B86A" w:tentative="1">
      <w:start w:val="1"/>
      <w:numFmt w:val="bullet"/>
      <w:lvlText w:val="o"/>
      <w:lvlJc w:val="left"/>
      <w:pPr>
        <w:ind w:left="3600" w:hanging="360"/>
      </w:pPr>
      <w:rPr>
        <w:rFonts w:ascii="Courier New" w:hAnsi="Courier New" w:cs="Courier New" w:hint="default"/>
      </w:rPr>
    </w:lvl>
    <w:lvl w:ilvl="5" w:tplc="5B1004CA" w:tentative="1">
      <w:start w:val="1"/>
      <w:numFmt w:val="bullet"/>
      <w:lvlText w:val=""/>
      <w:lvlJc w:val="left"/>
      <w:pPr>
        <w:ind w:left="4320" w:hanging="360"/>
      </w:pPr>
      <w:rPr>
        <w:rFonts w:ascii="Wingdings" w:hAnsi="Wingdings" w:hint="default"/>
      </w:rPr>
    </w:lvl>
    <w:lvl w:ilvl="6" w:tplc="2390B85A" w:tentative="1">
      <w:start w:val="1"/>
      <w:numFmt w:val="bullet"/>
      <w:lvlText w:val=""/>
      <w:lvlJc w:val="left"/>
      <w:pPr>
        <w:ind w:left="5040" w:hanging="360"/>
      </w:pPr>
      <w:rPr>
        <w:rFonts w:ascii="Symbol" w:hAnsi="Symbol" w:hint="default"/>
      </w:rPr>
    </w:lvl>
    <w:lvl w:ilvl="7" w:tplc="E26A9E98" w:tentative="1">
      <w:start w:val="1"/>
      <w:numFmt w:val="bullet"/>
      <w:lvlText w:val="o"/>
      <w:lvlJc w:val="left"/>
      <w:pPr>
        <w:ind w:left="5760" w:hanging="360"/>
      </w:pPr>
      <w:rPr>
        <w:rFonts w:ascii="Courier New" w:hAnsi="Courier New" w:cs="Courier New" w:hint="default"/>
      </w:rPr>
    </w:lvl>
    <w:lvl w:ilvl="8" w:tplc="9E7A4A14" w:tentative="1">
      <w:start w:val="1"/>
      <w:numFmt w:val="bullet"/>
      <w:lvlText w:val=""/>
      <w:lvlJc w:val="left"/>
      <w:pPr>
        <w:ind w:left="6480" w:hanging="360"/>
      </w:pPr>
      <w:rPr>
        <w:rFonts w:ascii="Wingdings" w:hAnsi="Wingdings" w:hint="default"/>
      </w:rPr>
    </w:lvl>
  </w:abstractNum>
  <w:abstractNum w:abstractNumId="5" w15:restartNumberingAfterBreak="0">
    <w:nsid w:val="4E705A39"/>
    <w:multiLevelType w:val="hybridMultilevel"/>
    <w:tmpl w:val="C4EADDA6"/>
    <w:lvl w:ilvl="0" w:tplc="2FE26AF8">
      <w:start w:val="1"/>
      <w:numFmt w:val="decimal"/>
      <w:lvlText w:val="%1."/>
      <w:lvlJc w:val="left"/>
      <w:pPr>
        <w:ind w:left="1080" w:hanging="360"/>
      </w:pPr>
      <w:rPr>
        <w:rFonts w:hint="default"/>
      </w:rPr>
    </w:lvl>
    <w:lvl w:ilvl="1" w:tplc="46A69CEE" w:tentative="1">
      <w:start w:val="1"/>
      <w:numFmt w:val="lowerLetter"/>
      <w:lvlText w:val="%2."/>
      <w:lvlJc w:val="left"/>
      <w:pPr>
        <w:ind w:left="1800" w:hanging="360"/>
      </w:pPr>
    </w:lvl>
    <w:lvl w:ilvl="2" w:tplc="E00CEF44" w:tentative="1">
      <w:start w:val="1"/>
      <w:numFmt w:val="lowerRoman"/>
      <w:lvlText w:val="%3."/>
      <w:lvlJc w:val="right"/>
      <w:pPr>
        <w:ind w:left="2520" w:hanging="180"/>
      </w:pPr>
    </w:lvl>
    <w:lvl w:ilvl="3" w:tplc="8CFE65BE" w:tentative="1">
      <w:start w:val="1"/>
      <w:numFmt w:val="decimal"/>
      <w:lvlText w:val="%4."/>
      <w:lvlJc w:val="left"/>
      <w:pPr>
        <w:ind w:left="3240" w:hanging="360"/>
      </w:pPr>
    </w:lvl>
    <w:lvl w:ilvl="4" w:tplc="A8F68BFC" w:tentative="1">
      <w:start w:val="1"/>
      <w:numFmt w:val="lowerLetter"/>
      <w:lvlText w:val="%5."/>
      <w:lvlJc w:val="left"/>
      <w:pPr>
        <w:ind w:left="3960" w:hanging="360"/>
      </w:pPr>
    </w:lvl>
    <w:lvl w:ilvl="5" w:tplc="C58AEFDC" w:tentative="1">
      <w:start w:val="1"/>
      <w:numFmt w:val="lowerRoman"/>
      <w:lvlText w:val="%6."/>
      <w:lvlJc w:val="right"/>
      <w:pPr>
        <w:ind w:left="4680" w:hanging="180"/>
      </w:pPr>
    </w:lvl>
    <w:lvl w:ilvl="6" w:tplc="860015E4" w:tentative="1">
      <w:start w:val="1"/>
      <w:numFmt w:val="decimal"/>
      <w:lvlText w:val="%7."/>
      <w:lvlJc w:val="left"/>
      <w:pPr>
        <w:ind w:left="5400" w:hanging="360"/>
      </w:pPr>
    </w:lvl>
    <w:lvl w:ilvl="7" w:tplc="1164858C" w:tentative="1">
      <w:start w:val="1"/>
      <w:numFmt w:val="lowerLetter"/>
      <w:lvlText w:val="%8."/>
      <w:lvlJc w:val="left"/>
      <w:pPr>
        <w:ind w:left="6120" w:hanging="360"/>
      </w:pPr>
    </w:lvl>
    <w:lvl w:ilvl="8" w:tplc="B2B8CA00" w:tentative="1">
      <w:start w:val="1"/>
      <w:numFmt w:val="lowerRoman"/>
      <w:lvlText w:val="%9."/>
      <w:lvlJc w:val="right"/>
      <w:pPr>
        <w:ind w:left="6840" w:hanging="180"/>
      </w:pPr>
    </w:lvl>
  </w:abstractNum>
  <w:abstractNum w:abstractNumId="6" w15:restartNumberingAfterBreak="0">
    <w:nsid w:val="50674CD0"/>
    <w:multiLevelType w:val="hybridMultilevel"/>
    <w:tmpl w:val="2C4855C6"/>
    <w:lvl w:ilvl="0" w:tplc="61A8F344">
      <w:start w:val="1"/>
      <w:numFmt w:val="bullet"/>
      <w:lvlText w:val=""/>
      <w:lvlJc w:val="left"/>
      <w:pPr>
        <w:ind w:left="720" w:hanging="360"/>
      </w:pPr>
      <w:rPr>
        <w:rFonts w:ascii="Symbol" w:hAnsi="Symbol" w:hint="default"/>
        <w:sz w:val="22"/>
      </w:rPr>
    </w:lvl>
    <w:lvl w:ilvl="1" w:tplc="24CE753E" w:tentative="1">
      <w:start w:val="1"/>
      <w:numFmt w:val="bullet"/>
      <w:lvlText w:val="o"/>
      <w:lvlJc w:val="left"/>
      <w:pPr>
        <w:ind w:left="1440" w:hanging="360"/>
      </w:pPr>
      <w:rPr>
        <w:rFonts w:ascii="Courier New" w:hAnsi="Courier New" w:cs="Courier New" w:hint="default"/>
      </w:rPr>
    </w:lvl>
    <w:lvl w:ilvl="2" w:tplc="51188AC0" w:tentative="1">
      <w:start w:val="1"/>
      <w:numFmt w:val="bullet"/>
      <w:lvlText w:val=""/>
      <w:lvlJc w:val="left"/>
      <w:pPr>
        <w:ind w:left="2160" w:hanging="360"/>
      </w:pPr>
      <w:rPr>
        <w:rFonts w:ascii="Wingdings" w:hAnsi="Wingdings" w:hint="default"/>
      </w:rPr>
    </w:lvl>
    <w:lvl w:ilvl="3" w:tplc="4ECAFA3C" w:tentative="1">
      <w:start w:val="1"/>
      <w:numFmt w:val="bullet"/>
      <w:lvlText w:val=""/>
      <w:lvlJc w:val="left"/>
      <w:pPr>
        <w:ind w:left="2880" w:hanging="360"/>
      </w:pPr>
      <w:rPr>
        <w:rFonts w:ascii="Symbol" w:hAnsi="Symbol" w:hint="default"/>
      </w:rPr>
    </w:lvl>
    <w:lvl w:ilvl="4" w:tplc="74183370" w:tentative="1">
      <w:start w:val="1"/>
      <w:numFmt w:val="bullet"/>
      <w:lvlText w:val="o"/>
      <w:lvlJc w:val="left"/>
      <w:pPr>
        <w:ind w:left="3600" w:hanging="360"/>
      </w:pPr>
      <w:rPr>
        <w:rFonts w:ascii="Courier New" w:hAnsi="Courier New" w:cs="Courier New" w:hint="default"/>
      </w:rPr>
    </w:lvl>
    <w:lvl w:ilvl="5" w:tplc="DBC6BB8A" w:tentative="1">
      <w:start w:val="1"/>
      <w:numFmt w:val="bullet"/>
      <w:lvlText w:val=""/>
      <w:lvlJc w:val="left"/>
      <w:pPr>
        <w:ind w:left="4320" w:hanging="360"/>
      </w:pPr>
      <w:rPr>
        <w:rFonts w:ascii="Wingdings" w:hAnsi="Wingdings" w:hint="default"/>
      </w:rPr>
    </w:lvl>
    <w:lvl w:ilvl="6" w:tplc="33B039E2" w:tentative="1">
      <w:start w:val="1"/>
      <w:numFmt w:val="bullet"/>
      <w:lvlText w:val=""/>
      <w:lvlJc w:val="left"/>
      <w:pPr>
        <w:ind w:left="5040" w:hanging="360"/>
      </w:pPr>
      <w:rPr>
        <w:rFonts w:ascii="Symbol" w:hAnsi="Symbol" w:hint="default"/>
      </w:rPr>
    </w:lvl>
    <w:lvl w:ilvl="7" w:tplc="1BBC4514" w:tentative="1">
      <w:start w:val="1"/>
      <w:numFmt w:val="bullet"/>
      <w:lvlText w:val="o"/>
      <w:lvlJc w:val="left"/>
      <w:pPr>
        <w:ind w:left="5760" w:hanging="360"/>
      </w:pPr>
      <w:rPr>
        <w:rFonts w:ascii="Courier New" w:hAnsi="Courier New" w:cs="Courier New" w:hint="default"/>
      </w:rPr>
    </w:lvl>
    <w:lvl w:ilvl="8" w:tplc="8054A4F8" w:tentative="1">
      <w:start w:val="1"/>
      <w:numFmt w:val="bullet"/>
      <w:lvlText w:val=""/>
      <w:lvlJc w:val="left"/>
      <w:pPr>
        <w:ind w:left="6480" w:hanging="360"/>
      </w:pPr>
      <w:rPr>
        <w:rFonts w:ascii="Wingdings" w:hAnsi="Wingdings" w:hint="default"/>
      </w:rPr>
    </w:lvl>
  </w:abstractNum>
  <w:abstractNum w:abstractNumId="7" w15:restartNumberingAfterBreak="0">
    <w:nsid w:val="77333999"/>
    <w:multiLevelType w:val="hybridMultilevel"/>
    <w:tmpl w:val="1504A4A6"/>
    <w:lvl w:ilvl="0" w:tplc="6C10FA56">
      <w:numFmt w:val="bullet"/>
      <w:lvlText w:val="•"/>
      <w:lvlJc w:val="left"/>
      <w:pPr>
        <w:ind w:left="720" w:hanging="360"/>
      </w:pPr>
      <w:rPr>
        <w:rFonts w:ascii="Garamond" w:eastAsia="Times New Roman" w:hAnsi="Garamond" w:cs="Times New Roman" w:hint="default"/>
      </w:rPr>
    </w:lvl>
    <w:lvl w:ilvl="1" w:tplc="734EE2AC" w:tentative="1">
      <w:start w:val="1"/>
      <w:numFmt w:val="bullet"/>
      <w:lvlText w:val="o"/>
      <w:lvlJc w:val="left"/>
      <w:pPr>
        <w:ind w:left="1440" w:hanging="360"/>
      </w:pPr>
      <w:rPr>
        <w:rFonts w:ascii="Courier New" w:hAnsi="Courier New" w:cs="Courier New" w:hint="default"/>
      </w:rPr>
    </w:lvl>
    <w:lvl w:ilvl="2" w:tplc="5D18C56E" w:tentative="1">
      <w:start w:val="1"/>
      <w:numFmt w:val="bullet"/>
      <w:lvlText w:val=""/>
      <w:lvlJc w:val="left"/>
      <w:pPr>
        <w:ind w:left="2160" w:hanging="360"/>
      </w:pPr>
      <w:rPr>
        <w:rFonts w:ascii="Wingdings" w:hAnsi="Wingdings" w:hint="default"/>
      </w:rPr>
    </w:lvl>
    <w:lvl w:ilvl="3" w:tplc="BE28AC68" w:tentative="1">
      <w:start w:val="1"/>
      <w:numFmt w:val="bullet"/>
      <w:lvlText w:val=""/>
      <w:lvlJc w:val="left"/>
      <w:pPr>
        <w:ind w:left="2880" w:hanging="360"/>
      </w:pPr>
      <w:rPr>
        <w:rFonts w:ascii="Symbol" w:hAnsi="Symbol" w:hint="default"/>
      </w:rPr>
    </w:lvl>
    <w:lvl w:ilvl="4" w:tplc="8CA2B0E6" w:tentative="1">
      <w:start w:val="1"/>
      <w:numFmt w:val="bullet"/>
      <w:lvlText w:val="o"/>
      <w:lvlJc w:val="left"/>
      <w:pPr>
        <w:ind w:left="3600" w:hanging="360"/>
      </w:pPr>
      <w:rPr>
        <w:rFonts w:ascii="Courier New" w:hAnsi="Courier New" w:cs="Courier New" w:hint="default"/>
      </w:rPr>
    </w:lvl>
    <w:lvl w:ilvl="5" w:tplc="FD9853AA" w:tentative="1">
      <w:start w:val="1"/>
      <w:numFmt w:val="bullet"/>
      <w:lvlText w:val=""/>
      <w:lvlJc w:val="left"/>
      <w:pPr>
        <w:ind w:left="4320" w:hanging="360"/>
      </w:pPr>
      <w:rPr>
        <w:rFonts w:ascii="Wingdings" w:hAnsi="Wingdings" w:hint="default"/>
      </w:rPr>
    </w:lvl>
    <w:lvl w:ilvl="6" w:tplc="27D6C066" w:tentative="1">
      <w:start w:val="1"/>
      <w:numFmt w:val="bullet"/>
      <w:lvlText w:val=""/>
      <w:lvlJc w:val="left"/>
      <w:pPr>
        <w:ind w:left="5040" w:hanging="360"/>
      </w:pPr>
      <w:rPr>
        <w:rFonts w:ascii="Symbol" w:hAnsi="Symbol" w:hint="default"/>
      </w:rPr>
    </w:lvl>
    <w:lvl w:ilvl="7" w:tplc="BFC8E91E" w:tentative="1">
      <w:start w:val="1"/>
      <w:numFmt w:val="bullet"/>
      <w:lvlText w:val="o"/>
      <w:lvlJc w:val="left"/>
      <w:pPr>
        <w:ind w:left="5760" w:hanging="360"/>
      </w:pPr>
      <w:rPr>
        <w:rFonts w:ascii="Courier New" w:hAnsi="Courier New" w:cs="Courier New" w:hint="default"/>
      </w:rPr>
    </w:lvl>
    <w:lvl w:ilvl="8" w:tplc="C262C432" w:tentative="1">
      <w:start w:val="1"/>
      <w:numFmt w:val="bullet"/>
      <w:lvlText w:val=""/>
      <w:lvlJc w:val="left"/>
      <w:pPr>
        <w:ind w:left="6480" w:hanging="360"/>
      </w:pPr>
      <w:rPr>
        <w:rFonts w:ascii="Wingdings" w:hAnsi="Wingdings" w:hint="default"/>
      </w:rPr>
    </w:lvl>
  </w:abstractNum>
  <w:abstractNum w:abstractNumId="8" w15:restartNumberingAfterBreak="0">
    <w:nsid w:val="7D376F5F"/>
    <w:multiLevelType w:val="hybridMultilevel"/>
    <w:tmpl w:val="A41C3C40"/>
    <w:lvl w:ilvl="0" w:tplc="F67CB5EE">
      <w:start w:val="1"/>
      <w:numFmt w:val="bullet"/>
      <w:lvlText w:val="-"/>
      <w:lvlJc w:val="left"/>
      <w:pPr>
        <w:ind w:left="720" w:hanging="360"/>
      </w:pPr>
      <w:rPr>
        <w:rFonts w:ascii="Calibri" w:eastAsia="Calibri" w:hAnsi="Calibri" w:cs="Calibri" w:hint="default"/>
      </w:rPr>
    </w:lvl>
    <w:lvl w:ilvl="1" w:tplc="DBE8DEEA">
      <w:start w:val="1"/>
      <w:numFmt w:val="bullet"/>
      <w:lvlText w:val=""/>
      <w:lvlJc w:val="left"/>
      <w:pPr>
        <w:ind w:left="1440" w:hanging="360"/>
      </w:pPr>
      <w:rPr>
        <w:rFonts w:ascii="Symbol" w:hAnsi="Symbol" w:hint="default"/>
      </w:rPr>
    </w:lvl>
    <w:lvl w:ilvl="2" w:tplc="6FF6A77C" w:tentative="1">
      <w:start w:val="1"/>
      <w:numFmt w:val="bullet"/>
      <w:lvlText w:val=""/>
      <w:lvlJc w:val="left"/>
      <w:pPr>
        <w:ind w:left="2160" w:hanging="360"/>
      </w:pPr>
      <w:rPr>
        <w:rFonts w:ascii="Wingdings" w:hAnsi="Wingdings" w:hint="default"/>
      </w:rPr>
    </w:lvl>
    <w:lvl w:ilvl="3" w:tplc="BF688D60" w:tentative="1">
      <w:start w:val="1"/>
      <w:numFmt w:val="bullet"/>
      <w:lvlText w:val=""/>
      <w:lvlJc w:val="left"/>
      <w:pPr>
        <w:ind w:left="2880" w:hanging="360"/>
      </w:pPr>
      <w:rPr>
        <w:rFonts w:ascii="Symbol" w:hAnsi="Symbol" w:hint="default"/>
      </w:rPr>
    </w:lvl>
    <w:lvl w:ilvl="4" w:tplc="41862FE8" w:tentative="1">
      <w:start w:val="1"/>
      <w:numFmt w:val="bullet"/>
      <w:lvlText w:val="o"/>
      <w:lvlJc w:val="left"/>
      <w:pPr>
        <w:ind w:left="3600" w:hanging="360"/>
      </w:pPr>
      <w:rPr>
        <w:rFonts w:ascii="Courier New" w:hAnsi="Courier New" w:cs="Courier New" w:hint="default"/>
      </w:rPr>
    </w:lvl>
    <w:lvl w:ilvl="5" w:tplc="3BBC05AC" w:tentative="1">
      <w:start w:val="1"/>
      <w:numFmt w:val="bullet"/>
      <w:lvlText w:val=""/>
      <w:lvlJc w:val="left"/>
      <w:pPr>
        <w:ind w:left="4320" w:hanging="360"/>
      </w:pPr>
      <w:rPr>
        <w:rFonts w:ascii="Wingdings" w:hAnsi="Wingdings" w:hint="default"/>
      </w:rPr>
    </w:lvl>
    <w:lvl w:ilvl="6" w:tplc="DF5A4212" w:tentative="1">
      <w:start w:val="1"/>
      <w:numFmt w:val="bullet"/>
      <w:lvlText w:val=""/>
      <w:lvlJc w:val="left"/>
      <w:pPr>
        <w:ind w:left="5040" w:hanging="360"/>
      </w:pPr>
      <w:rPr>
        <w:rFonts w:ascii="Symbol" w:hAnsi="Symbol" w:hint="default"/>
      </w:rPr>
    </w:lvl>
    <w:lvl w:ilvl="7" w:tplc="02C8210C" w:tentative="1">
      <w:start w:val="1"/>
      <w:numFmt w:val="bullet"/>
      <w:lvlText w:val="o"/>
      <w:lvlJc w:val="left"/>
      <w:pPr>
        <w:ind w:left="5760" w:hanging="360"/>
      </w:pPr>
      <w:rPr>
        <w:rFonts w:ascii="Courier New" w:hAnsi="Courier New" w:cs="Courier New" w:hint="default"/>
      </w:rPr>
    </w:lvl>
    <w:lvl w:ilvl="8" w:tplc="40CEB2A6" w:tentative="1">
      <w:start w:val="1"/>
      <w:numFmt w:val="bullet"/>
      <w:lvlText w:val=""/>
      <w:lvlJc w:val="left"/>
      <w:pPr>
        <w:ind w:left="6480" w:hanging="360"/>
      </w:pPr>
      <w:rPr>
        <w:rFonts w:ascii="Wingdings" w:hAnsi="Wingdings" w:hint="default"/>
      </w:rPr>
    </w:lvl>
  </w:abstractNum>
  <w:abstractNum w:abstractNumId="9" w15:restartNumberingAfterBreak="0">
    <w:nsid w:val="7F716552"/>
    <w:multiLevelType w:val="hybridMultilevel"/>
    <w:tmpl w:val="32B015DA"/>
    <w:lvl w:ilvl="0" w:tplc="B0ECF204">
      <w:start w:val="1"/>
      <w:numFmt w:val="bullet"/>
      <w:lvlText w:val=""/>
      <w:lvlJc w:val="left"/>
      <w:pPr>
        <w:ind w:left="720" w:hanging="360"/>
      </w:pPr>
      <w:rPr>
        <w:rFonts w:ascii="Symbol" w:hAnsi="Symbol" w:hint="default"/>
        <w:sz w:val="22"/>
      </w:rPr>
    </w:lvl>
    <w:lvl w:ilvl="1" w:tplc="2EFA9396" w:tentative="1">
      <w:start w:val="1"/>
      <w:numFmt w:val="bullet"/>
      <w:lvlText w:val="o"/>
      <w:lvlJc w:val="left"/>
      <w:pPr>
        <w:ind w:left="1440" w:hanging="360"/>
      </w:pPr>
      <w:rPr>
        <w:rFonts w:ascii="Courier New" w:hAnsi="Courier New" w:cs="Courier New" w:hint="default"/>
      </w:rPr>
    </w:lvl>
    <w:lvl w:ilvl="2" w:tplc="7BFE4C06" w:tentative="1">
      <w:start w:val="1"/>
      <w:numFmt w:val="bullet"/>
      <w:lvlText w:val=""/>
      <w:lvlJc w:val="left"/>
      <w:pPr>
        <w:ind w:left="2160" w:hanging="360"/>
      </w:pPr>
      <w:rPr>
        <w:rFonts w:ascii="Wingdings" w:hAnsi="Wingdings" w:hint="default"/>
      </w:rPr>
    </w:lvl>
    <w:lvl w:ilvl="3" w:tplc="E062B4AE" w:tentative="1">
      <w:start w:val="1"/>
      <w:numFmt w:val="bullet"/>
      <w:lvlText w:val=""/>
      <w:lvlJc w:val="left"/>
      <w:pPr>
        <w:ind w:left="2880" w:hanging="360"/>
      </w:pPr>
      <w:rPr>
        <w:rFonts w:ascii="Symbol" w:hAnsi="Symbol" w:hint="default"/>
      </w:rPr>
    </w:lvl>
    <w:lvl w:ilvl="4" w:tplc="F6C0DC14" w:tentative="1">
      <w:start w:val="1"/>
      <w:numFmt w:val="bullet"/>
      <w:lvlText w:val="o"/>
      <w:lvlJc w:val="left"/>
      <w:pPr>
        <w:ind w:left="3600" w:hanging="360"/>
      </w:pPr>
      <w:rPr>
        <w:rFonts w:ascii="Courier New" w:hAnsi="Courier New" w:cs="Courier New" w:hint="default"/>
      </w:rPr>
    </w:lvl>
    <w:lvl w:ilvl="5" w:tplc="8730D8B8" w:tentative="1">
      <w:start w:val="1"/>
      <w:numFmt w:val="bullet"/>
      <w:lvlText w:val=""/>
      <w:lvlJc w:val="left"/>
      <w:pPr>
        <w:ind w:left="4320" w:hanging="360"/>
      </w:pPr>
      <w:rPr>
        <w:rFonts w:ascii="Wingdings" w:hAnsi="Wingdings" w:hint="default"/>
      </w:rPr>
    </w:lvl>
    <w:lvl w:ilvl="6" w:tplc="87565CDA" w:tentative="1">
      <w:start w:val="1"/>
      <w:numFmt w:val="bullet"/>
      <w:lvlText w:val=""/>
      <w:lvlJc w:val="left"/>
      <w:pPr>
        <w:ind w:left="5040" w:hanging="360"/>
      </w:pPr>
      <w:rPr>
        <w:rFonts w:ascii="Symbol" w:hAnsi="Symbol" w:hint="default"/>
      </w:rPr>
    </w:lvl>
    <w:lvl w:ilvl="7" w:tplc="86CA5ED4" w:tentative="1">
      <w:start w:val="1"/>
      <w:numFmt w:val="bullet"/>
      <w:lvlText w:val="o"/>
      <w:lvlJc w:val="left"/>
      <w:pPr>
        <w:ind w:left="5760" w:hanging="360"/>
      </w:pPr>
      <w:rPr>
        <w:rFonts w:ascii="Courier New" w:hAnsi="Courier New" w:cs="Courier New" w:hint="default"/>
      </w:rPr>
    </w:lvl>
    <w:lvl w:ilvl="8" w:tplc="69184BDC" w:tentative="1">
      <w:start w:val="1"/>
      <w:numFmt w:val="bullet"/>
      <w:lvlText w:val=""/>
      <w:lvlJc w:val="left"/>
      <w:pPr>
        <w:ind w:left="6480" w:hanging="360"/>
      </w:pPr>
      <w:rPr>
        <w:rFonts w:ascii="Wingdings" w:hAnsi="Wingdings" w:hint="default"/>
      </w:rPr>
    </w:lvl>
  </w:abstractNum>
  <w:num w:numId="1" w16cid:durableId="918245342">
    <w:abstractNumId w:val="3"/>
  </w:num>
  <w:num w:numId="2" w16cid:durableId="204296549">
    <w:abstractNumId w:val="2"/>
  </w:num>
  <w:num w:numId="3" w16cid:durableId="1542596672">
    <w:abstractNumId w:val="0"/>
  </w:num>
  <w:num w:numId="4" w16cid:durableId="109132588">
    <w:abstractNumId w:val="8"/>
  </w:num>
  <w:num w:numId="5" w16cid:durableId="1377006097">
    <w:abstractNumId w:val="7"/>
  </w:num>
  <w:num w:numId="6" w16cid:durableId="314139817">
    <w:abstractNumId w:val="5"/>
  </w:num>
  <w:num w:numId="7" w16cid:durableId="1658651808">
    <w:abstractNumId w:val="1"/>
  </w:num>
  <w:num w:numId="8" w16cid:durableId="1560744363">
    <w:abstractNumId w:val="9"/>
  </w:num>
  <w:num w:numId="9" w16cid:durableId="2143886575">
    <w:abstractNumId w:val="4"/>
  </w:num>
  <w:num w:numId="10" w16cid:durableId="894900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07"/>
    <w:rsid w:val="000A592C"/>
    <w:rsid w:val="00373AAC"/>
    <w:rsid w:val="004E5F2B"/>
    <w:rsid w:val="0059074A"/>
    <w:rsid w:val="005F241C"/>
    <w:rsid w:val="006A7D88"/>
    <w:rsid w:val="006C0E13"/>
    <w:rsid w:val="006E1A12"/>
    <w:rsid w:val="006E4B57"/>
    <w:rsid w:val="00767C6A"/>
    <w:rsid w:val="00796F35"/>
    <w:rsid w:val="007F7586"/>
    <w:rsid w:val="00971DA7"/>
    <w:rsid w:val="009D4807"/>
    <w:rsid w:val="00A07177"/>
    <w:rsid w:val="00A11067"/>
    <w:rsid w:val="00B20AF8"/>
    <w:rsid w:val="00B43C43"/>
    <w:rsid w:val="00B6704F"/>
    <w:rsid w:val="00B81A15"/>
    <w:rsid w:val="00BB56E1"/>
    <w:rsid w:val="00C41410"/>
    <w:rsid w:val="00C50353"/>
    <w:rsid w:val="00C867E6"/>
    <w:rsid w:val="00CB7368"/>
    <w:rsid w:val="00D63323"/>
    <w:rsid w:val="00F614C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CEC4"/>
  <w15:chartTrackingRefBased/>
  <w15:docId w15:val="{850EE984-AB7A-49DC-AECF-7B1237A0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Times New Roman"/>
      <w:color w:val="5A5A5A"/>
      <w:spacing w:val="15"/>
      <w:sz w:val="22"/>
      <w:szCs w:val="22"/>
    </w:rPr>
  </w:style>
  <w:style w:type="character" w:customStyle="1" w:styleId="UnderrubrikChar">
    <w:name w:val="Underrubrik Char"/>
    <w:link w:val="Underrubrik"/>
    <w:uiPriority w:val="11"/>
    <w:rPr>
      <w:rFonts w:eastAsia="Times New Roman"/>
      <w:color w:val="5A5A5A"/>
      <w:spacing w:val="15"/>
      <w:sz w:val="22"/>
      <w:szCs w:val="22"/>
    </w:rPr>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link w:val="Kommentarer"/>
    <w:uiPriority w:val="99"/>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Times New Roman"/>
      <w:sz w:val="22"/>
      <w:szCs w:val="22"/>
      <w:lang w:val="en-US" w:eastAsia="zh-CN"/>
    </w:rPr>
  </w:style>
  <w:style w:type="character" w:customStyle="1" w:styleId="IngetavstndChar">
    <w:name w:val="Inget avstånd Char"/>
    <w:link w:val="Ingetavstnd"/>
    <w:uiPriority w:val="1"/>
    <w:rPr>
      <w:rFonts w:eastAsia="Times New Roman"/>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Rubrik">
    <w:name w:val="Title"/>
    <w:basedOn w:val="Normal"/>
    <w:next w:val="Normal"/>
    <w:link w:val="RubrikChar"/>
    <w:uiPriority w:val="10"/>
    <w:qFormat/>
    <w:pPr>
      <w:contextualSpacing/>
    </w:pPr>
    <w:rPr>
      <w:rFonts w:ascii="Calibri Light" w:eastAsia="Times New Roman" w:hAnsi="Calibri Light"/>
      <w:spacing w:val="-10"/>
      <w:kern w:val="28"/>
      <w:sz w:val="56"/>
      <w:szCs w:val="56"/>
    </w:rPr>
  </w:style>
  <w:style w:type="character" w:customStyle="1" w:styleId="RubrikChar">
    <w:name w:val="Rubrik Char"/>
    <w:link w:val="Rubrik"/>
    <w:uiPriority w:val="10"/>
    <w:rPr>
      <w:rFonts w:ascii="Calibri Light" w:eastAsia="Times New Roman" w:hAnsi="Calibri Light" w:cs="Times New Roman"/>
      <w:spacing w:val="-10"/>
      <w:kern w:val="28"/>
      <w:sz w:val="56"/>
      <w:szCs w:val="56"/>
    </w:rPr>
  </w:style>
  <w:style w:type="paragraph" w:styleId="Liststycke">
    <w:name w:val="List Paragraph"/>
    <w:basedOn w:val="Normal"/>
    <w:uiPriority w:val="34"/>
    <w:qFormat/>
    <w:pPr>
      <w:spacing w:after="160" w:line="259" w:lineRule="auto"/>
      <w:ind w:left="720"/>
      <w:contextualSpacing/>
    </w:pPr>
    <w:rPr>
      <w:sz w:val="22"/>
      <w:szCs w:val="22"/>
    </w:rPr>
  </w:style>
  <w:style w:type="paragraph" w:styleId="Fotnotstext">
    <w:name w:val="footnote text"/>
    <w:basedOn w:val="Normal"/>
    <w:link w:val="FotnotstextChar"/>
    <w:uiPriority w:val="99"/>
    <w:semiHidden/>
    <w:unhideWhenUsed/>
    <w:rPr>
      <w:rFonts w:eastAsia="Times New Roman"/>
      <w:sz w:val="20"/>
      <w:szCs w:val="20"/>
      <w:lang w:eastAsia="ko-KR"/>
    </w:rPr>
  </w:style>
  <w:style w:type="character" w:customStyle="1" w:styleId="FotnotstextChar">
    <w:name w:val="Fotnotstext Char"/>
    <w:link w:val="Fotnotstext"/>
    <w:uiPriority w:val="99"/>
    <w:semiHidden/>
    <w:rPr>
      <w:rFonts w:eastAsia="Times New Roman"/>
      <w:sz w:val="20"/>
      <w:szCs w:val="20"/>
      <w:lang w:eastAsia="ko-KR"/>
    </w:rPr>
  </w:style>
  <w:style w:type="character" w:styleId="Fotnotsreferens">
    <w:name w:val="footnote reference"/>
    <w:uiPriority w:val="99"/>
    <w:semiHidden/>
    <w:unhideWhenUsed/>
    <w:rPr>
      <w:vertAlign w:val="superscript"/>
    </w:rPr>
  </w:style>
  <w:style w:type="paragraph" w:styleId="Revision">
    <w:name w:val="Revision"/>
    <w:hidden/>
    <w:uiPriority w:val="99"/>
    <w:semiHidden/>
    <w:rPr>
      <w:sz w:val="24"/>
      <w:szCs w:val="24"/>
      <w:lang w:eastAsia="en-US"/>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link w:val="Kommentarsmne"/>
    <w:uiPriority w:val="99"/>
    <w:semiHidden/>
    <w:rPr>
      <w:b/>
      <w:bCs/>
      <w:sz w:val="20"/>
      <w:szCs w:val="20"/>
    </w:rPr>
  </w:style>
  <w:style w:type="character" w:styleId="Olstomnmnande">
    <w:name w:val="Unresolved Mention"/>
    <w:basedOn w:val="Standardstycketeckensnit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emf"/><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header" Target="header3.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world-africa-55756834" TargetMode="External"/><Relationship Id="rId13" Type="http://schemas.openxmlformats.org/officeDocument/2006/relationships/hyperlink" Target="https://www.opendoorsuk.org/persecution/world-watch-list/burkina-faso" TargetMode="External"/><Relationship Id="rId3" Type="http://schemas.openxmlformats.org/officeDocument/2006/relationships/hyperlink" Target="https://www.state.gov/reports/2020-report-on-international-religious-freedom/algeria/" TargetMode="External"/><Relationship Id="rId7" Type="http://schemas.openxmlformats.org/officeDocument/2006/relationships/hyperlink" Target="https://edm.parliament.uk/early-day-motion/57474/maira-shahbaz-and-child-abduction-forced-conversion-and-marriage-in-pakistan" TargetMode="External"/><Relationship Id="rId12" Type="http://schemas.openxmlformats.org/officeDocument/2006/relationships/hyperlink" Target="https://sabrangindia.in/article/stop-targeting-discriminating-against-and-attacking-vendors-and-hawkers-national-hawker" TargetMode="External"/><Relationship Id="rId2" Type="http://schemas.openxmlformats.org/officeDocument/2006/relationships/hyperlink" Target="https://www.forum18.org/archive.php?article_id=2508" TargetMode="External"/><Relationship Id="rId16" Type="http://schemas.openxmlformats.org/officeDocument/2006/relationships/hyperlink" Target="https://www.forum18.org/archive.php?article_id=2248" TargetMode="External"/><Relationship Id="rId1" Type="http://schemas.openxmlformats.org/officeDocument/2006/relationships/hyperlink" Target="https://www.theguardian.com/world/2013/feb/27/bahai-student-expelled-iranian-university" TargetMode="External"/><Relationship Id="rId6" Type="http://schemas.openxmlformats.org/officeDocument/2006/relationships/hyperlink" Target="https://www.forum-asia.org/?p=7086" TargetMode="External"/><Relationship Id="rId11" Type="http://schemas.openxmlformats.org/officeDocument/2006/relationships/hyperlink" Target="https://www.bra.se/om-bra/nytt-fran-bra/arkiv/press/2021-03-31-islamofobiska-hatbrott-yttrar-sig-i-manga-olika-former.html" TargetMode="External"/><Relationship Id="rId5" Type="http://schemas.openxmlformats.org/officeDocument/2006/relationships/hyperlink" Target="https://www.theleaflet.in/india-needs-to-overhaul-laws-on-interfaith-marriage-and-religious-conversion/" TargetMode="External"/><Relationship Id="rId15" Type="http://schemas.openxmlformats.org/officeDocument/2006/relationships/hyperlink" Target="https://www.theguardian.com/world/2020/sep/04/muslim-minority-teacher-50-tells-of-forced-sterilisation-in-xinjiang-china" TargetMode="External"/><Relationship Id="rId10" Type="http://schemas.openxmlformats.org/officeDocument/2006/relationships/hyperlink" Target="https://rioonwatch.org/?p=40117" TargetMode="External"/><Relationship Id="rId4" Type="http://schemas.openxmlformats.org/officeDocument/2006/relationships/hyperlink" Target="https://www.forum18.org/archive.php?article_id=2555" TargetMode="External"/><Relationship Id="rId9" Type="http://schemas.openxmlformats.org/officeDocument/2006/relationships/hyperlink" Target="https://www.nytimes.com/2019/04/14/technology/china-surveillance-artificial-intelligence-racial-profiling.html" TargetMode="External"/><Relationship Id="rId14" Type="http://schemas.openxmlformats.org/officeDocument/2006/relationships/hyperlink" Target="https://www.congress.gov/116/bills/s894/BILLS-116s894is.x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188E6-A4B7-4B02-9A20-890FB15FE602}">
  <ds:schemaRefs>
    <ds:schemaRef ds:uri="http://schemas.microsoft.com/office/2006/metadata/properties"/>
    <ds:schemaRef ds:uri="http://schemas.microsoft.com/office/infopath/2007/PartnerControls"/>
    <ds:schemaRef ds:uri="27879760-8d42-4139-817b-a85748325e78"/>
  </ds:schemaRefs>
</ds:datastoreItem>
</file>

<file path=customXml/itemProps2.xml><?xml version="1.0" encoding="utf-8"?>
<ds:datastoreItem xmlns:ds="http://schemas.openxmlformats.org/officeDocument/2006/customXml" ds:itemID="{CC16D99C-57D1-4544-9EE0-C0633DB50105}"/>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2585</Words>
  <Characters>13704</Characters>
  <Application>Microsoft Office Word</Application>
  <DocSecurity>0</DocSecurity>
  <Lines>114</Lines>
  <Paragraphs>32</Paragraphs>
  <ScaleCrop>false</ScaleCrop>
  <HeadingPairs>
    <vt:vector size="2" baseType="variant">
      <vt:variant>
        <vt:lpstr>Rubrik</vt:lpstr>
      </vt:variant>
      <vt:variant>
        <vt:i4>1</vt:i4>
      </vt:variant>
    </vt:vector>
  </HeadingPairs>
  <TitlesOfParts>
    <vt:vector size="1" baseType="lpstr">
      <vt:lpstr>Session 4 Presentation script</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Presentation script</dc:title>
  <dc:subject>FORB Learning Platform</dc:subject>
  <dc:creator>Joakim Lindfors</dc:creator>
  <cp:lastModifiedBy>Kristina Schollin-Borg</cp:lastModifiedBy>
  <cp:revision>27</cp:revision>
  <cp:lastPrinted>2025-11-11T10:03:00Z</cp:lastPrinted>
  <dcterms:created xsi:type="dcterms:W3CDTF">2022-03-18T08:01:00Z</dcterms:created>
  <dcterms:modified xsi:type="dcterms:W3CDTF">2025-11-11T10:03:00Z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ies>
</file>