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71AB" w14:textId="61786461" w:rsidR="00594933" w:rsidRPr="00B510CE" w:rsidRDefault="002479A7" w:rsidP="00594933">
      <w:pPr>
        <w:autoSpaceDE w:val="0"/>
        <w:autoSpaceDN w:val="0"/>
        <w:adjustRightInd w:val="0"/>
        <w:spacing w:after="170" w:line="500" w:lineRule="atLeast"/>
        <w:jc w:val="center"/>
        <w:textAlignment w:val="center"/>
        <w:rPr>
          <w:rFonts w:cs="Calibri"/>
          <w:color w:val="000000"/>
          <w:spacing w:val="100"/>
          <w:sz w:val="32"/>
          <w:szCs w:val="32"/>
          <w:lang w:val="vi-VN"/>
        </w:rPr>
      </w:pPr>
      <w:r w:rsidRPr="00B510CE">
        <w:rPr>
          <w:noProof/>
          <w:lang w:val="vi-VN"/>
        </w:rPr>
        <w:drawing>
          <wp:anchor distT="0" distB="0" distL="114300" distR="114300" simplePos="0" relativeHeight="251661312" behindDoc="0" locked="0" layoutInCell="1" allowOverlap="1" wp14:anchorId="2516CD72" wp14:editId="11531CF6">
            <wp:simplePos x="0" y="0"/>
            <wp:positionH relativeFrom="column">
              <wp:posOffset>-542036</wp:posOffset>
            </wp:positionH>
            <wp:positionV relativeFrom="paragraph">
              <wp:posOffset>-791845</wp:posOffset>
            </wp:positionV>
            <wp:extent cx="6836410" cy="123825"/>
            <wp:effectExtent l="0" t="0" r="2540" b="9525"/>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67BEC" w:rsidRPr="00B510CE">
        <w:rPr>
          <w:noProof/>
          <w:lang w:val="vi-VN"/>
        </w:rPr>
        <mc:AlternateContent>
          <mc:Choice Requires="wps">
            <w:drawing>
              <wp:anchor distT="0" distB="0" distL="114300" distR="114300" simplePos="0" relativeHeight="251657216" behindDoc="1" locked="0" layoutInCell="1" allowOverlap="1" wp14:anchorId="23877525" wp14:editId="3FDE7AAB">
                <wp:simplePos x="0" y="0"/>
                <wp:positionH relativeFrom="column">
                  <wp:posOffset>-927100</wp:posOffset>
                </wp:positionH>
                <wp:positionV relativeFrom="paragraph">
                  <wp:posOffset>-1167130</wp:posOffset>
                </wp:positionV>
                <wp:extent cx="7585710" cy="10743565"/>
                <wp:effectExtent l="0" t="0" r="0" b="0"/>
                <wp:wrapNone/>
                <wp:docPr id="15"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3E2E83B">
              <v:rect id="Rektangel 5" style="position:absolute;margin-left:-73pt;margin-top:-91.9pt;width:597.3pt;height:84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1ddc6" stroked="f" strokeweight="1pt" w14:anchorId="39DE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"/>
            </w:pict>
          </mc:Fallback>
        </mc:AlternateContent>
      </w:r>
      <w:r w:rsidR="003835CB" w:rsidRPr="00B510CE">
        <w:rPr>
          <w:rFonts w:cs="Calibri"/>
          <w:color w:val="000000"/>
          <w:spacing w:val="100"/>
          <w:sz w:val="32"/>
          <w:szCs w:val="32"/>
          <w:lang w:val="vi-VN"/>
        </w:rPr>
        <w:t xml:space="preserve">CHUYÊN ĐỀ </w:t>
      </w:r>
      <w:r w:rsidR="00B31038" w:rsidRPr="00B510CE">
        <w:rPr>
          <w:rFonts w:cs="Calibri"/>
          <w:color w:val="000000"/>
          <w:spacing w:val="100"/>
          <w:sz w:val="32"/>
          <w:szCs w:val="32"/>
          <w:lang w:val="vi-VN"/>
        </w:rPr>
        <w:t>6</w:t>
      </w:r>
    </w:p>
    <w:p w14:paraId="4C83D3A4" w14:textId="77777777" w:rsidR="005F28CD" w:rsidRPr="005F28CD" w:rsidRDefault="005F28CD" w:rsidP="005F28CD">
      <w:pPr>
        <w:pStyle w:val="R1"/>
        <w:spacing w:after="0"/>
        <w:jc w:val="center"/>
        <w:rPr>
          <w:rFonts w:ascii="Calibri" w:hAnsi="Calibri" w:cs="Calibri"/>
          <w:b/>
          <w:bCs/>
          <w:caps/>
          <w:spacing w:val="20"/>
          <w:sz w:val="32"/>
          <w:szCs w:val="32"/>
          <w:lang w:val="vi-VN"/>
        </w:rPr>
      </w:pPr>
      <w:r w:rsidRPr="005F28CD">
        <w:rPr>
          <w:rFonts w:ascii="Calibri" w:hAnsi="Calibri" w:cs="Calibri"/>
          <w:b/>
          <w:bCs/>
          <w:caps/>
          <w:spacing w:val="20"/>
          <w:sz w:val="32"/>
          <w:szCs w:val="32"/>
          <w:lang w:val="vi-VN"/>
        </w:rPr>
        <w:t>Những câu chuyện về chiến thuật</w:t>
      </w:r>
    </w:p>
    <w:p w14:paraId="41677D25" w14:textId="785B11B7" w:rsidR="00594933" w:rsidRPr="00B510CE" w:rsidRDefault="005F28CD" w:rsidP="005F28CD">
      <w:pPr>
        <w:pStyle w:val="R1"/>
        <w:spacing w:after="0"/>
        <w:jc w:val="center"/>
        <w:rPr>
          <w:rFonts w:ascii="Calibri" w:hAnsi="Calibri" w:cs="Calibri"/>
          <w:sz w:val="48"/>
          <w:szCs w:val="48"/>
          <w:lang w:val="vi-VN"/>
        </w:rPr>
      </w:pPr>
      <w:r w:rsidRPr="005F28CD">
        <w:rPr>
          <w:rFonts w:ascii="Calibri" w:hAnsi="Calibri" w:cs="Calibri"/>
          <w:b/>
          <w:bCs/>
          <w:caps/>
          <w:spacing w:val="20"/>
          <w:sz w:val="32"/>
          <w:szCs w:val="32"/>
          <w:lang w:val="vi-VN"/>
        </w:rPr>
        <w:t>để truyền cảm hứng cho bạn</w:t>
      </w:r>
    </w:p>
    <w:p w14:paraId="3A38CDFB" w14:textId="77777777" w:rsidR="00594933" w:rsidRPr="00B510CE" w:rsidRDefault="00594933" w:rsidP="00A41881">
      <w:pPr>
        <w:autoSpaceDE w:val="0"/>
        <w:autoSpaceDN w:val="0"/>
        <w:adjustRightInd w:val="0"/>
        <w:spacing w:line="260" w:lineRule="atLeast"/>
        <w:textAlignment w:val="center"/>
        <w:rPr>
          <w:rFonts w:cs="Calibri"/>
          <w:b/>
          <w:bCs/>
          <w:caps/>
          <w:color w:val="000000"/>
          <w:spacing w:val="20"/>
          <w:sz w:val="30"/>
          <w:szCs w:val="30"/>
          <w:lang w:val="vi-VN"/>
        </w:rPr>
      </w:pPr>
    </w:p>
    <w:p w14:paraId="3042F259" w14:textId="77777777" w:rsidR="00594933" w:rsidRPr="00B510CE" w:rsidRDefault="00594933" w:rsidP="00594933">
      <w:pPr>
        <w:autoSpaceDE w:val="0"/>
        <w:autoSpaceDN w:val="0"/>
        <w:adjustRightInd w:val="0"/>
        <w:spacing w:line="260" w:lineRule="atLeast"/>
        <w:jc w:val="center"/>
        <w:textAlignment w:val="center"/>
        <w:rPr>
          <w:rFonts w:cs="Calibri"/>
          <w:b/>
          <w:bCs/>
          <w:caps/>
          <w:color w:val="000000"/>
          <w:spacing w:val="20"/>
          <w:sz w:val="30"/>
          <w:szCs w:val="30"/>
          <w:lang w:val="vi-VN"/>
        </w:rPr>
      </w:pPr>
    </w:p>
    <w:p w14:paraId="32984232" w14:textId="014CF202" w:rsidR="00594933" w:rsidRPr="00B510CE" w:rsidRDefault="003835CB" w:rsidP="000729F0">
      <w:pPr>
        <w:pStyle w:val="R3"/>
        <w:spacing w:before="0" w:after="0"/>
        <w:jc w:val="center"/>
        <w:rPr>
          <w:rFonts w:ascii="Calibri" w:hAnsi="Calibri" w:cs="Calibri"/>
          <w:b/>
          <w:bCs/>
          <w:sz w:val="104"/>
          <w:szCs w:val="104"/>
          <w:lang w:val="vi-VN"/>
        </w:rPr>
      </w:pPr>
      <w:r w:rsidRPr="00B510CE">
        <w:rPr>
          <w:rFonts w:ascii="Calibri" w:hAnsi="Calibri" w:cs="Calibri"/>
          <w:b/>
          <w:bCs/>
          <w:sz w:val="104"/>
          <w:szCs w:val="104"/>
          <w:lang w:val="vi-VN"/>
        </w:rPr>
        <w:t>Kịch bản trình bày</w:t>
      </w:r>
    </w:p>
    <w:p w14:paraId="16305202" w14:textId="42ACDA8F" w:rsidR="00345D65" w:rsidRPr="00B510CE" w:rsidRDefault="00657A7D" w:rsidP="00295093">
      <w:pPr>
        <w:pStyle w:val="Allmntstyckeformat"/>
        <w:spacing w:after="480" w:line="240" w:lineRule="auto"/>
        <w:jc w:val="center"/>
        <w:rPr>
          <w:rFonts w:ascii="Calibri" w:hAnsi="Calibri" w:cs="Mulish-Bold"/>
          <w:b/>
          <w:bCs/>
          <w:caps/>
          <w:spacing w:val="115"/>
          <w:sz w:val="32"/>
          <w:szCs w:val="32"/>
          <w:lang w:val="vi-VN"/>
        </w:rPr>
      </w:pPr>
      <w:r w:rsidRPr="00B510CE">
        <w:rPr>
          <w:rFonts w:ascii="Calibri" w:hAnsi="Calibri" w:cs="Mulish-Bold"/>
          <w:b/>
          <w:bCs/>
          <w:caps/>
          <w:spacing w:val="115"/>
          <w:sz w:val="32"/>
          <w:szCs w:val="32"/>
          <w:lang w:val="vi-VN"/>
        </w:rPr>
        <w:br/>
      </w:r>
    </w:p>
    <w:p w14:paraId="220EACA9" w14:textId="6915758B" w:rsidR="00D53813" w:rsidRPr="00B510CE" w:rsidRDefault="0083154C" w:rsidP="00F52951">
      <w:pPr>
        <w:rPr>
          <w:rFonts w:cs="Calibri"/>
          <w:i/>
          <w:iCs/>
          <w:sz w:val="48"/>
          <w:szCs w:val="48"/>
          <w:lang w:val="vi-VN"/>
        </w:rPr>
      </w:pPr>
      <w:r w:rsidRPr="00B510CE">
        <w:rPr>
          <w:noProof/>
          <w:lang w:val="vi-VN"/>
        </w:rPr>
        <w:drawing>
          <wp:anchor distT="24384" distB="77470" distL="138684" distR="195199" simplePos="0" relativeHeight="251654144" behindDoc="0" locked="0" layoutInCell="1" allowOverlap="1" wp14:anchorId="1EA5E0D0" wp14:editId="401E83A6">
            <wp:simplePos x="0" y="0"/>
            <wp:positionH relativeFrom="page">
              <wp:posOffset>2479053</wp:posOffset>
            </wp:positionH>
            <wp:positionV relativeFrom="paragraph">
              <wp:posOffset>64770</wp:posOffset>
            </wp:positionV>
            <wp:extent cx="2576169" cy="3642995"/>
            <wp:effectExtent l="25400" t="25400" r="91440" b="90805"/>
            <wp:wrapNone/>
            <wp:docPr id="1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6169" cy="3642995"/>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A714B9" w:rsidRPr="00B510CE">
        <w:rPr>
          <w:noProof/>
          <w:lang w:val="vi-VN"/>
        </w:rPr>
        <w:drawing>
          <wp:anchor distT="0" distB="0" distL="114300" distR="114300" simplePos="0" relativeHeight="251655168" behindDoc="0" locked="0" layoutInCell="1" allowOverlap="1" wp14:anchorId="30DCD942" wp14:editId="135A7BFC">
            <wp:simplePos x="0" y="0"/>
            <wp:positionH relativeFrom="page">
              <wp:align>center</wp:align>
            </wp:positionH>
            <wp:positionV relativeFrom="page">
              <wp:posOffset>9491345</wp:posOffset>
            </wp:positionV>
            <wp:extent cx="1346200" cy="1014730"/>
            <wp:effectExtent l="0" t="0" r="6350" b="0"/>
            <wp:wrapNone/>
            <wp:docPr id="16"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594933" w:rsidRPr="00B510CE">
        <w:rPr>
          <w:rFonts w:cs="Mulish-Bold"/>
          <w:b/>
          <w:bCs/>
          <w:caps/>
          <w:spacing w:val="115"/>
          <w:sz w:val="32"/>
          <w:szCs w:val="32"/>
          <w:lang w:val="vi-VN"/>
        </w:rPr>
        <w:br w:type="page"/>
      </w:r>
      <w:r w:rsidR="003835CB" w:rsidRPr="00B510CE">
        <w:rPr>
          <w:rFonts w:cs="Calibri"/>
          <w:sz w:val="48"/>
          <w:szCs w:val="48"/>
          <w:lang w:val="vi-VN"/>
        </w:rPr>
        <w:lastRenderedPageBreak/>
        <w:t>Kịch bản trình bày</w:t>
      </w:r>
    </w:p>
    <w:p w14:paraId="28029D9F" w14:textId="77777777" w:rsidR="00D53813" w:rsidRPr="00B510CE" w:rsidRDefault="00D53813" w:rsidP="00B62E13">
      <w:pPr>
        <w:pStyle w:val="Title"/>
        <w:rPr>
          <w:rFonts w:ascii="Calibri" w:hAnsi="Calibri" w:cs="Calibri"/>
          <w:sz w:val="32"/>
          <w:szCs w:val="32"/>
          <w:lang w:val="vi-VN"/>
        </w:rPr>
      </w:pPr>
    </w:p>
    <w:p w14:paraId="0765A885" w14:textId="2647A2B9" w:rsidR="00B62E13" w:rsidRPr="00B510CE" w:rsidRDefault="003835CB" w:rsidP="00B62E13">
      <w:pPr>
        <w:pStyle w:val="Title"/>
        <w:rPr>
          <w:rFonts w:cs="Calibri Light"/>
          <w:color w:val="000000"/>
          <w:sz w:val="32"/>
          <w:szCs w:val="32"/>
          <w:lang w:val="vi-VN"/>
        </w:rPr>
      </w:pPr>
      <w:r w:rsidRPr="00B510CE">
        <w:rPr>
          <w:rFonts w:cs="Calibri Light"/>
          <w:sz w:val="32"/>
          <w:szCs w:val="32"/>
          <w:lang w:val="vi-VN"/>
        </w:rPr>
        <w:t>Chiến thuật thúc đẩy nhân quyền</w:t>
      </w:r>
    </w:p>
    <w:p w14:paraId="61FE9BEE" w14:textId="77777777" w:rsidR="00B62E13" w:rsidRPr="00B510CE" w:rsidRDefault="00B62E13" w:rsidP="00B62E13">
      <w:pPr>
        <w:rPr>
          <w:rStyle w:val="normaltextrun"/>
          <w:rFonts w:cs="Calibri"/>
          <w:lang w:val="vi-VN"/>
        </w:rPr>
      </w:pPr>
    </w:p>
    <w:p w14:paraId="7FB0DA57" w14:textId="3DA87EA3" w:rsidR="00B62E13" w:rsidRPr="00B510CE" w:rsidRDefault="003835CB" w:rsidP="39931128">
      <w:pPr>
        <w:rPr>
          <w:rFonts w:cs="Calibri"/>
          <w:i/>
          <w:iCs/>
          <w:sz w:val="21"/>
          <w:szCs w:val="21"/>
          <w:lang w:val="vi-VN"/>
        </w:rPr>
      </w:pPr>
      <w:r w:rsidRPr="00B510CE">
        <w:rPr>
          <w:rFonts w:cs="Calibri"/>
          <w:i/>
          <w:iCs/>
          <w:sz w:val="21"/>
          <w:szCs w:val="21"/>
          <w:lang w:val="vi-VN"/>
        </w:rPr>
        <w:t>Kịch bản này cho bài thuyết trình chuyên đề 6 được minh họa bằng các trang chiếu 13-24 của chuyên đề PowerPoint.</w:t>
      </w:r>
    </w:p>
    <w:p w14:paraId="3EB5367D" w14:textId="77777777" w:rsidR="00B62E13" w:rsidRPr="00B510CE" w:rsidRDefault="00B62E13" w:rsidP="00B62E13">
      <w:pPr>
        <w:rPr>
          <w:rStyle w:val="normaltextrun"/>
          <w:rFonts w:cs="Calibri"/>
          <w:i/>
          <w:iCs/>
          <w:lang w:val="vi-VN"/>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B62E13" w:rsidRPr="00B510CE" w14:paraId="3BE3E03F" w14:textId="77777777" w:rsidTr="18A66F5B">
        <w:trPr>
          <w:trHeight w:val="397"/>
        </w:trPr>
        <w:tc>
          <w:tcPr>
            <w:tcW w:w="2268" w:type="dxa"/>
            <w:tcBorders>
              <w:top w:val="nil"/>
              <w:bottom w:val="nil"/>
              <w:right w:val="nil"/>
            </w:tcBorders>
            <w:vAlign w:val="bottom"/>
          </w:tcPr>
          <w:p w14:paraId="48F82F0E"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noProof/>
                <w:sz w:val="21"/>
                <w:szCs w:val="21"/>
                <w:lang w:val="vi-VN"/>
              </w:rPr>
            </w:pPr>
          </w:p>
        </w:tc>
        <w:tc>
          <w:tcPr>
            <w:tcW w:w="6763" w:type="dxa"/>
            <w:tcBorders>
              <w:top w:val="nil"/>
              <w:left w:val="nil"/>
              <w:bottom w:val="single" w:sz="4" w:space="0" w:color="auto"/>
            </w:tcBorders>
            <w:vAlign w:val="bottom"/>
          </w:tcPr>
          <w:p w14:paraId="7431F729" w14:textId="5A7D4CEA" w:rsidR="00B62E13" w:rsidRPr="00B510CE" w:rsidRDefault="003835CB" w:rsidP="00A86E5F">
            <w:pPr>
              <w:pStyle w:val="paragraph"/>
              <w:spacing w:before="0" w:beforeAutospacing="0" w:after="0" w:afterAutospacing="0"/>
              <w:ind w:left="-112" w:right="-152"/>
              <w:textAlignment w:val="baseline"/>
              <w:rPr>
                <w:rFonts w:ascii="Calibri Light" w:hAnsi="Calibri Light" w:cs="Calibri Light"/>
                <w:b/>
                <w:bCs/>
                <w:sz w:val="21"/>
                <w:szCs w:val="21"/>
                <w:lang w:val="vi-VN"/>
              </w:rPr>
            </w:pPr>
            <w:r w:rsidRPr="00B510CE">
              <w:rPr>
                <w:rFonts w:ascii="Calibri Light" w:hAnsi="Calibri Light" w:cs="Calibri Light"/>
                <w:b/>
                <w:bCs/>
                <w:sz w:val="21"/>
                <w:szCs w:val="21"/>
                <w:lang w:val="vi-VN"/>
              </w:rPr>
              <w:t>GIỚI THIỆU</w:t>
            </w:r>
          </w:p>
        </w:tc>
      </w:tr>
      <w:tr w:rsidR="00B62E13" w:rsidRPr="009C04F8" w14:paraId="347D6075" w14:textId="77777777" w:rsidTr="18A66F5B">
        <w:tc>
          <w:tcPr>
            <w:tcW w:w="2268" w:type="dxa"/>
            <w:tcBorders>
              <w:top w:val="nil"/>
              <w:bottom w:val="nil"/>
              <w:right w:val="nil"/>
            </w:tcBorders>
          </w:tcPr>
          <w:p w14:paraId="301EB092"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sz w:val="21"/>
                <w:szCs w:val="21"/>
                <w:lang w:val="vi-VN"/>
              </w:rPr>
            </w:pPr>
          </w:p>
          <w:p w14:paraId="2468A928" w14:textId="2F48A7B1" w:rsidR="00B62E13" w:rsidRPr="00B510CE" w:rsidRDefault="00167BEC" w:rsidP="00A86E5F">
            <w:pPr>
              <w:pStyle w:val="paragraph"/>
              <w:spacing w:before="0" w:beforeAutospacing="0" w:after="0" w:afterAutospacing="0"/>
              <w:textAlignment w:val="baseline"/>
              <w:rPr>
                <w:rStyle w:val="normaltextrun"/>
                <w:rFonts w:ascii="Calibri" w:hAnsi="Calibri" w:cs="Calibri"/>
                <w:sz w:val="21"/>
                <w:szCs w:val="21"/>
                <w:lang w:val="vi-VN"/>
              </w:rPr>
            </w:pPr>
            <w:r w:rsidRPr="00B510CE">
              <w:rPr>
                <w:rFonts w:ascii="Calibri" w:hAnsi="Calibri" w:cs="Calibri"/>
                <w:noProof/>
                <w:sz w:val="21"/>
                <w:szCs w:val="21"/>
                <w:lang w:val="vi-VN" w:eastAsia="sv-SE"/>
              </w:rPr>
              <w:drawing>
                <wp:inline distT="0" distB="0" distL="0" distR="0" wp14:anchorId="5CAE5344" wp14:editId="42D98ED0">
                  <wp:extent cx="1130300" cy="635000"/>
                  <wp:effectExtent l="0" t="0" r="0" b="0"/>
                  <wp:docPr id="1" name="Bildobjekt 1" descr="En bild som visar person, folksaml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n bild som visar person, folksamling&#10;&#10;Automatiskt genererad beskriv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tcPr>
          <w:p w14:paraId="5E2E2E62" w14:textId="77777777" w:rsidR="00B62E13" w:rsidRPr="00B510CE" w:rsidRDefault="00B62E13" w:rsidP="00A86E5F">
            <w:pPr>
              <w:pStyle w:val="paragraph"/>
              <w:spacing w:before="0" w:beforeAutospacing="0" w:after="0" w:afterAutospacing="0"/>
              <w:ind w:left="-112" w:right="-152"/>
              <w:textAlignment w:val="baseline"/>
              <w:rPr>
                <w:rFonts w:ascii="Calibri Light" w:hAnsi="Calibri Light" w:cs="Calibri Light"/>
                <w:sz w:val="21"/>
                <w:szCs w:val="21"/>
                <w:lang w:val="vi-VN"/>
              </w:rPr>
            </w:pPr>
          </w:p>
          <w:p w14:paraId="2CB6510D" w14:textId="4F615A4D" w:rsidR="00B62E13" w:rsidRPr="00B510CE" w:rsidRDefault="003835CB" w:rsidP="00A86E5F">
            <w:pPr>
              <w:pStyle w:val="paragraph"/>
              <w:spacing w:before="0" w:beforeAutospacing="0" w:after="0" w:afterAutospacing="0"/>
              <w:ind w:left="-112" w:right="-152"/>
              <w:textAlignment w:val="baseline"/>
              <w:rPr>
                <w:rFonts w:ascii="Calibri Light" w:hAnsi="Calibri Light" w:cs="Calibri Light"/>
                <w:sz w:val="21"/>
                <w:szCs w:val="21"/>
                <w:lang w:val="vi-VN"/>
              </w:rPr>
            </w:pPr>
            <w:r w:rsidRPr="00B510CE">
              <w:rPr>
                <w:rFonts w:ascii="Calibri Light" w:hAnsi="Calibri Light" w:cs="Calibri Light"/>
                <w:sz w:val="21"/>
                <w:szCs w:val="21"/>
                <w:lang w:val="vi-VN"/>
              </w:rPr>
              <w:t xml:space="preserve">Trong Chuyên đề này và các Chuyên đề trước, chúng ta đã nghe những câu chuyện về những người khác nhau làm những việc khác nhau để cố gắng cải thiện tình hình tự do tôn giáo hoặc </w:t>
            </w:r>
            <w:r w:rsidR="00EF0F92" w:rsidRPr="00EF0F92">
              <w:rPr>
                <w:rFonts w:ascii="Calibri Light" w:hAnsi="Calibri Light" w:cs="Calibri Light"/>
                <w:sz w:val="21"/>
                <w:szCs w:val="21"/>
                <w:lang w:val="vi-VN"/>
              </w:rPr>
              <w:t xml:space="preserve">niềm tin </w:t>
            </w:r>
            <w:r w:rsidRPr="00B510CE">
              <w:rPr>
                <w:rFonts w:ascii="Calibri Light" w:hAnsi="Calibri Light" w:cs="Calibri Light"/>
                <w:sz w:val="21"/>
                <w:szCs w:val="21"/>
                <w:lang w:val="vi-VN"/>
              </w:rPr>
              <w:t xml:space="preserve">trong cộng đồng của họ. Chúng ta cũng đã tự nhắc nhở mình về các vấn đề đối với </w:t>
            </w:r>
            <w:r w:rsidR="003A5B45" w:rsidRPr="003A5B45">
              <w:rPr>
                <w:rFonts w:ascii="Calibri Light" w:hAnsi="Calibri Light" w:cs="Calibri Light"/>
                <w:sz w:val="21"/>
                <w:szCs w:val="21"/>
                <w:lang w:val="vi-VN"/>
              </w:rPr>
              <w:t>Tự do tôn giáo hoặc niềm tin</w:t>
            </w:r>
            <w:r w:rsidRPr="00B510CE">
              <w:rPr>
                <w:rFonts w:ascii="Calibri Light" w:hAnsi="Calibri Light" w:cs="Calibri Light"/>
                <w:sz w:val="21"/>
                <w:szCs w:val="21"/>
                <w:lang w:val="vi-VN"/>
              </w:rPr>
              <w:t xml:space="preserve"> trong cộng đồng của chúng ta. </w:t>
            </w:r>
            <w:r w:rsidRPr="00B510CE">
              <w:rPr>
                <w:rFonts w:ascii="Calibri Light" w:hAnsi="Calibri Light" w:cs="Calibri Light"/>
                <w:i/>
                <w:iCs/>
                <w:sz w:val="21"/>
                <w:szCs w:val="21"/>
                <w:lang w:val="vi-VN"/>
              </w:rPr>
              <w:t xml:space="preserve">(Chỉ vào </w:t>
            </w:r>
            <w:r w:rsidR="003A5B45" w:rsidRPr="003A5B45">
              <w:rPr>
                <w:rFonts w:ascii="Calibri Light" w:hAnsi="Calibri Light" w:cs="Calibri Light"/>
                <w:i/>
                <w:iCs/>
                <w:sz w:val="21"/>
                <w:szCs w:val="21"/>
                <w:lang w:val="vi-VN"/>
              </w:rPr>
              <w:t xml:space="preserve">bản đồ thị tự do tôn giáo </w:t>
            </w:r>
            <w:r w:rsidRPr="00B510CE">
              <w:rPr>
                <w:rFonts w:ascii="Calibri Light" w:hAnsi="Calibri Light" w:cs="Calibri Light"/>
                <w:i/>
                <w:iCs/>
                <w:sz w:val="21"/>
                <w:szCs w:val="21"/>
                <w:lang w:val="vi-VN"/>
              </w:rPr>
              <w:t>của thị trấn trong các trang bảng lật.</w:t>
            </w:r>
            <w:r w:rsidR="00B62E13" w:rsidRPr="00B510CE">
              <w:rPr>
                <w:rFonts w:ascii="Calibri Light" w:hAnsi="Calibri Light" w:cs="Calibri Light"/>
                <w:i/>
                <w:iCs/>
                <w:sz w:val="21"/>
                <w:szCs w:val="21"/>
                <w:lang w:val="vi-VN"/>
              </w:rPr>
              <w:t>)</w:t>
            </w:r>
          </w:p>
          <w:p w14:paraId="69502554" w14:textId="07D3005C" w:rsidR="00B62E13" w:rsidRPr="0064490F" w:rsidRDefault="003835CB" w:rsidP="00A86E5F">
            <w:pPr>
              <w:pStyle w:val="paragraph"/>
              <w:spacing w:before="0" w:beforeAutospacing="0" w:after="0" w:afterAutospacing="0"/>
              <w:ind w:left="-112" w:right="-152" w:firstLine="280"/>
              <w:textAlignment w:val="baseline"/>
              <w:rPr>
                <w:rFonts w:ascii="Calibri Light" w:hAnsi="Calibri Light" w:cs="Calibri Light"/>
                <w:spacing w:val="-4"/>
                <w:sz w:val="21"/>
                <w:szCs w:val="21"/>
                <w:lang w:val="vi-VN"/>
              </w:rPr>
            </w:pPr>
            <w:r w:rsidRPr="0064490F">
              <w:rPr>
                <w:rFonts w:ascii="Calibri Light" w:hAnsi="Calibri Light" w:cs="Calibri Light"/>
                <w:spacing w:val="-4"/>
                <w:sz w:val="21"/>
                <w:szCs w:val="21"/>
                <w:lang w:val="vi-VN"/>
              </w:rPr>
              <w:t>Bây giờ chúng ta sẽ tìm hiểu về các chiến thuật khác nhau được sử dụng để thúc đẩy và bảo vệ nhân quyền ở cấp cộng đồng. Hãy suy nghĩ về cách sử dụng những chiến thuật này để giải quyết các vấn đề đã xác định trong cộng đồng của mình</w:t>
            </w:r>
            <w:r w:rsidR="00B62E13" w:rsidRPr="0064490F">
              <w:rPr>
                <w:rFonts w:ascii="Calibri Light" w:hAnsi="Calibri Light" w:cs="Calibri Light"/>
                <w:spacing w:val="-4"/>
                <w:sz w:val="21"/>
                <w:szCs w:val="21"/>
                <w:lang w:val="vi-VN"/>
              </w:rPr>
              <w:t xml:space="preserve">. </w:t>
            </w:r>
          </w:p>
          <w:p w14:paraId="42B4FDE7" w14:textId="77777777" w:rsidR="00B62E13" w:rsidRPr="00B510CE" w:rsidRDefault="00B62E13" w:rsidP="00A86E5F">
            <w:pPr>
              <w:pStyle w:val="paragraph"/>
              <w:spacing w:before="0" w:beforeAutospacing="0" w:after="0" w:afterAutospacing="0"/>
              <w:ind w:left="-112" w:right="-152"/>
              <w:textAlignment w:val="baseline"/>
              <w:rPr>
                <w:rFonts w:ascii="Calibri Light" w:hAnsi="Calibri Light" w:cs="Calibri Light"/>
                <w:sz w:val="21"/>
                <w:szCs w:val="21"/>
                <w:lang w:val="vi-VN"/>
              </w:rPr>
            </w:pPr>
            <w:r w:rsidRPr="00B510CE">
              <w:rPr>
                <w:rFonts w:ascii="Calibri Light" w:hAnsi="Calibri Light" w:cs="Calibri Light"/>
                <w:sz w:val="21"/>
                <w:szCs w:val="21"/>
                <w:lang w:val="vi-VN"/>
              </w:rPr>
              <w:t xml:space="preserve"> </w:t>
            </w:r>
          </w:p>
        </w:tc>
      </w:tr>
      <w:tr w:rsidR="00B62E13" w:rsidRPr="009C04F8" w14:paraId="7B5AFD9A" w14:textId="77777777" w:rsidTr="18A66F5B">
        <w:tc>
          <w:tcPr>
            <w:tcW w:w="2268" w:type="dxa"/>
            <w:tcBorders>
              <w:top w:val="nil"/>
              <w:bottom w:val="nil"/>
              <w:right w:val="nil"/>
            </w:tcBorders>
          </w:tcPr>
          <w:p w14:paraId="48EA44AA" w14:textId="38FC737D" w:rsidR="00B62E13" w:rsidRPr="00B510CE" w:rsidRDefault="001C576B" w:rsidP="00A86E5F">
            <w:pPr>
              <w:pStyle w:val="paragraph"/>
              <w:spacing w:before="0" w:beforeAutospacing="0" w:after="0" w:afterAutospacing="0"/>
              <w:textAlignment w:val="baseline"/>
              <w:rPr>
                <w:rFonts w:ascii="Calibri" w:hAnsi="Calibri" w:cs="Calibri"/>
                <w:sz w:val="21"/>
                <w:szCs w:val="21"/>
                <w:lang w:val="vi-VN"/>
              </w:rPr>
            </w:pPr>
            <w:r>
              <w:rPr>
                <w:rFonts w:ascii="Calibri" w:hAnsi="Calibri" w:cs="Calibri"/>
                <w:noProof/>
                <w:sz w:val="21"/>
                <w:szCs w:val="21"/>
                <w:lang w:val="vi-VN"/>
              </w:rPr>
              <w:drawing>
                <wp:inline distT="0" distB="0" distL="0" distR="0" wp14:anchorId="33E81BD2" wp14:editId="3497843D">
                  <wp:extent cx="1143000" cy="635000"/>
                  <wp:effectExtent l="0" t="0" r="0" b="0"/>
                  <wp:docPr id="13206243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2438" name="Bildobjekt 13206243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tcPr>
          <w:p w14:paraId="5E5917A1" w14:textId="77777777" w:rsidR="00B62E13" w:rsidRPr="00B510CE" w:rsidRDefault="00B62E13" w:rsidP="00A86E5F">
            <w:pPr>
              <w:pStyle w:val="paragraph"/>
              <w:spacing w:before="0" w:beforeAutospacing="0" w:after="0" w:afterAutospacing="0"/>
              <w:ind w:left="-112" w:right="-152"/>
              <w:textAlignment w:val="baseline"/>
              <w:rPr>
                <w:rFonts w:ascii="Calibri Light" w:hAnsi="Calibri Light" w:cs="Calibri Light"/>
                <w:sz w:val="21"/>
                <w:szCs w:val="21"/>
                <w:lang w:val="vi-VN"/>
              </w:rPr>
            </w:pPr>
          </w:p>
          <w:p w14:paraId="1AEC6E95" w14:textId="7C9E24C7" w:rsidR="00B62E13" w:rsidRPr="00B510CE" w:rsidRDefault="003835CB" w:rsidP="00A86E5F">
            <w:pPr>
              <w:pStyle w:val="paragraph"/>
              <w:spacing w:before="0" w:beforeAutospacing="0" w:after="0" w:afterAutospacing="0"/>
              <w:ind w:left="-112" w:right="-152"/>
              <w:textAlignment w:val="baseline"/>
              <w:rPr>
                <w:rFonts w:ascii="Calibri Light" w:hAnsi="Calibri Light" w:cs="Calibri Light"/>
                <w:sz w:val="21"/>
                <w:szCs w:val="21"/>
                <w:shd w:val="clear" w:color="auto" w:fill="FFFF00"/>
                <w:lang w:val="vi-VN"/>
              </w:rPr>
            </w:pPr>
            <w:r w:rsidRPr="00B510CE">
              <w:rPr>
                <w:rFonts w:ascii="Calibri Light" w:hAnsi="Calibri Light" w:cs="Calibri Light"/>
                <w:sz w:val="21"/>
                <w:szCs w:val="21"/>
                <w:lang w:val="vi-VN"/>
              </w:rPr>
              <w:t>Vậy, chiến thuật là gì? Chiến thuật được định nghĩa là ‘một tập hợp các hành động được lập kế hoạch được thực hiện để đạt được mục tiêu</w:t>
            </w:r>
            <w:r w:rsidR="00B62E13" w:rsidRPr="00B510CE">
              <w:rPr>
                <w:rFonts w:ascii="Calibri Light" w:hAnsi="Calibri Light" w:cs="Calibri Light"/>
                <w:sz w:val="21"/>
                <w:szCs w:val="21"/>
                <w:lang w:val="vi-VN"/>
              </w:rPr>
              <w:t xml:space="preserve">’. </w:t>
            </w:r>
          </w:p>
        </w:tc>
      </w:tr>
      <w:tr w:rsidR="00B62E13" w:rsidRPr="00B510CE" w14:paraId="44972D4D" w14:textId="77777777" w:rsidTr="18A66F5B">
        <w:trPr>
          <w:trHeight w:val="1018"/>
        </w:trPr>
        <w:tc>
          <w:tcPr>
            <w:tcW w:w="2268" w:type="dxa"/>
            <w:tcBorders>
              <w:top w:val="nil"/>
              <w:bottom w:val="nil"/>
              <w:right w:val="nil"/>
            </w:tcBorders>
          </w:tcPr>
          <w:p w14:paraId="6CBFF4FA"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sz w:val="21"/>
                <w:szCs w:val="21"/>
                <w:lang w:val="vi-VN"/>
              </w:rPr>
            </w:pPr>
          </w:p>
          <w:p w14:paraId="1B261ABA" w14:textId="41774D20" w:rsidR="00B62E13" w:rsidRPr="00B510CE" w:rsidRDefault="00167BEC" w:rsidP="00A86E5F">
            <w:pPr>
              <w:pStyle w:val="paragraph"/>
              <w:spacing w:before="0" w:beforeAutospacing="0" w:after="0" w:afterAutospacing="0"/>
              <w:textAlignment w:val="baseline"/>
              <w:rPr>
                <w:rStyle w:val="normaltextrun"/>
                <w:rFonts w:ascii="Calibri" w:hAnsi="Calibri" w:cs="Calibri"/>
                <w:sz w:val="21"/>
                <w:szCs w:val="21"/>
                <w:lang w:val="vi-VN"/>
              </w:rPr>
            </w:pPr>
            <w:r w:rsidRPr="00B510CE">
              <w:rPr>
                <w:rFonts w:ascii="Calibri" w:hAnsi="Calibri" w:cs="Calibri"/>
                <w:noProof/>
                <w:sz w:val="21"/>
                <w:szCs w:val="21"/>
                <w:lang w:val="vi-VN" w:eastAsia="sv-SE"/>
              </w:rPr>
              <w:drawing>
                <wp:inline distT="0" distB="0" distL="0" distR="0" wp14:anchorId="47E81C34" wp14:editId="77BDA531">
                  <wp:extent cx="1130300" cy="635000"/>
                  <wp:effectExtent l="0" t="0" r="0" b="0"/>
                  <wp:docPr id="3"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bottom w:val="nil"/>
            </w:tcBorders>
          </w:tcPr>
          <w:p w14:paraId="1FDC0772" w14:textId="77777777" w:rsidR="00B62E13" w:rsidRPr="00B510CE" w:rsidRDefault="00B62E13" w:rsidP="009533B3">
            <w:pPr>
              <w:pStyle w:val="paragraph"/>
              <w:spacing w:before="0" w:beforeAutospacing="0" w:after="0" w:afterAutospacing="0"/>
              <w:ind w:left="-113" w:right="-153"/>
              <w:textAlignment w:val="baseline"/>
              <w:rPr>
                <w:rFonts w:ascii="Calibri Light" w:hAnsi="Calibri Light" w:cs="Calibri Light"/>
                <w:sz w:val="21"/>
                <w:szCs w:val="21"/>
                <w:lang w:val="vi-VN"/>
              </w:rPr>
            </w:pPr>
          </w:p>
          <w:p w14:paraId="5BD1ABD4" w14:textId="77777777" w:rsidR="009C04F8" w:rsidRPr="009C04F8" w:rsidRDefault="003835CB" w:rsidP="7EDA62F6">
            <w:pPr>
              <w:pStyle w:val="paragraph"/>
              <w:spacing w:before="0" w:beforeAutospacing="0" w:after="0" w:afterAutospacing="0"/>
              <w:ind w:left="-113" w:right="-153"/>
              <w:textAlignment w:val="baseline"/>
              <w:rPr>
                <w:rFonts w:ascii="Calibri Light" w:hAnsi="Calibri Light" w:cs="Calibri Light"/>
                <w:spacing w:val="-2"/>
                <w:sz w:val="21"/>
                <w:szCs w:val="21"/>
                <w:lang w:val="vi-VN"/>
              </w:rPr>
            </w:pPr>
            <w:r w:rsidRPr="00B510CE">
              <w:rPr>
                <w:rFonts w:ascii="Calibri Light" w:hAnsi="Calibri Light" w:cs="Calibri Light"/>
                <w:spacing w:val="-2"/>
                <w:sz w:val="21"/>
                <w:szCs w:val="21"/>
                <w:lang w:val="vi-VN"/>
              </w:rPr>
              <w:t xml:space="preserve">Trong công tác nhân quyền, có bốn loại chiến thuật khác nhau. Để giải thích bốn loại chiến thuật này, chúng ta có thể nghĩ về Lửa như một phép ẩn dụ đại diện cho các hành vi vi phạm nhân quyền. Không phải ngọn lửa đẹp để chúng ta ngồi quây quần sưởi ấm, mà là ngọn lửa nguy hiểm, mất kiểm soát. Cũng giống như vi phạm nhân quyền, hỏa hoạn gây hại cho con người </w:t>
            </w:r>
            <w:r w:rsidR="00B510CE" w:rsidRPr="00B510CE">
              <w:rPr>
                <w:rFonts w:ascii="Calibri Light" w:hAnsi="Calibri Light" w:cs="Calibri Light"/>
                <w:sz w:val="21"/>
                <w:szCs w:val="21"/>
                <w:lang w:val="vi-VN"/>
              </w:rPr>
              <w:t>–</w:t>
            </w:r>
            <w:r w:rsidRPr="00B510CE">
              <w:rPr>
                <w:rFonts w:ascii="Calibri Light" w:hAnsi="Calibri Light" w:cs="Calibri Light"/>
                <w:spacing w:val="-2"/>
                <w:sz w:val="21"/>
                <w:szCs w:val="21"/>
                <w:lang w:val="vi-VN"/>
              </w:rPr>
              <w:t xml:space="preserve"> chúng gây chấn thương, thương tích, giết người, phá hủy tài sản và đất đai</w:t>
            </w:r>
            <w:r w:rsidR="00B62E13" w:rsidRPr="00B510CE">
              <w:rPr>
                <w:rFonts w:ascii="Calibri Light" w:hAnsi="Calibri Light" w:cs="Calibri Light"/>
                <w:spacing w:val="-2"/>
                <w:sz w:val="21"/>
                <w:szCs w:val="21"/>
                <w:lang w:val="vi-VN"/>
              </w:rPr>
              <w:t xml:space="preserve">. </w:t>
            </w:r>
            <w:r w:rsidR="5193A8CD" w:rsidRPr="00B510CE">
              <w:rPr>
                <w:rFonts w:ascii="Calibri Light" w:hAnsi="Calibri Light" w:cs="Calibri Light"/>
                <w:spacing w:val="-2"/>
                <w:sz w:val="21"/>
                <w:szCs w:val="21"/>
                <w:lang w:val="vi-VN"/>
              </w:rPr>
              <w:t xml:space="preserve"> </w:t>
            </w:r>
          </w:p>
          <w:p w14:paraId="120F9BCD" w14:textId="29116BAC" w:rsidR="00B62E13" w:rsidRPr="00B510CE" w:rsidRDefault="003835CB" w:rsidP="009C04F8">
            <w:pPr>
              <w:pStyle w:val="paragraph"/>
              <w:spacing w:before="0" w:beforeAutospacing="0" w:after="0" w:afterAutospacing="0"/>
              <w:ind w:left="-113" w:right="-153" w:firstLine="284"/>
              <w:textAlignment w:val="baseline"/>
              <w:rPr>
                <w:rFonts w:ascii="Calibri Light" w:hAnsi="Calibri Light" w:cs="Calibri Light"/>
                <w:sz w:val="21"/>
                <w:szCs w:val="21"/>
                <w:lang w:val="vi-VN"/>
              </w:rPr>
            </w:pPr>
            <w:r w:rsidRPr="7EDA62F6">
              <w:rPr>
                <w:rFonts w:ascii="Calibri Light" w:hAnsi="Calibri Light" w:cs="Calibri Light"/>
                <w:sz w:val="21"/>
                <w:szCs w:val="21"/>
                <w:lang w:val="vi-VN"/>
              </w:rPr>
              <w:t>Vì vậy, làm thế nào để chúng ta ngăn chặn đám cháy? Chúng ta hãy làm bốn việc</w:t>
            </w:r>
            <w:r w:rsidR="00B62E13" w:rsidRPr="7EDA62F6">
              <w:rPr>
                <w:rFonts w:ascii="Calibri Light" w:hAnsi="Calibri Light" w:cs="Calibri Light"/>
                <w:sz w:val="21"/>
                <w:szCs w:val="21"/>
                <w:lang w:val="vi-VN"/>
              </w:rPr>
              <w:t>:</w:t>
            </w:r>
          </w:p>
          <w:p w14:paraId="7BD8BB52" w14:textId="77777777" w:rsidR="00B62E13" w:rsidRPr="009C04F8" w:rsidRDefault="00B62E13" w:rsidP="009533B3">
            <w:pPr>
              <w:pStyle w:val="paragraph"/>
              <w:spacing w:before="0" w:beforeAutospacing="0" w:after="0" w:afterAutospacing="0"/>
              <w:ind w:left="-113" w:right="-153" w:firstLine="262"/>
              <w:rPr>
                <w:rFonts w:ascii="Calibri Light" w:eastAsia="Malgun Gothic" w:hAnsi="Calibri Light" w:cs="Calibri Light"/>
                <w:color w:val="000000"/>
                <w:spacing w:val="-2"/>
                <w:sz w:val="18"/>
                <w:szCs w:val="18"/>
                <w:lang w:val="vi-VN"/>
              </w:rPr>
            </w:pPr>
          </w:p>
        </w:tc>
      </w:tr>
      <w:tr w:rsidR="00B62E13" w:rsidRPr="00B510CE" w14:paraId="1EC752F9" w14:textId="77777777" w:rsidTr="009C04F8">
        <w:trPr>
          <w:trHeight w:val="244"/>
        </w:trPr>
        <w:tc>
          <w:tcPr>
            <w:tcW w:w="2268" w:type="dxa"/>
            <w:tcBorders>
              <w:top w:val="nil"/>
              <w:bottom w:val="nil"/>
              <w:right w:val="nil"/>
            </w:tcBorders>
            <w:vAlign w:val="bottom"/>
          </w:tcPr>
          <w:p w14:paraId="76B1CE31"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b/>
                <w:bCs/>
                <w:sz w:val="21"/>
                <w:szCs w:val="21"/>
                <w:lang w:val="vi-VN"/>
              </w:rPr>
            </w:pPr>
          </w:p>
        </w:tc>
        <w:tc>
          <w:tcPr>
            <w:tcW w:w="6763" w:type="dxa"/>
            <w:tcBorders>
              <w:top w:val="nil"/>
              <w:left w:val="nil"/>
              <w:bottom w:val="single" w:sz="4" w:space="0" w:color="auto"/>
            </w:tcBorders>
            <w:vAlign w:val="bottom"/>
          </w:tcPr>
          <w:p w14:paraId="1E402B3C" w14:textId="6E3BD5BD" w:rsidR="00B62E13" w:rsidRPr="00B510CE" w:rsidRDefault="003835CB" w:rsidP="00A86E5F">
            <w:pPr>
              <w:pStyle w:val="paragraph"/>
              <w:numPr>
                <w:ilvl w:val="0"/>
                <w:numId w:val="10"/>
              </w:numPr>
              <w:spacing w:before="0" w:beforeAutospacing="0" w:after="0" w:afterAutospacing="0"/>
              <w:textAlignment w:val="baseline"/>
              <w:rPr>
                <w:rFonts w:ascii="Calibri Light" w:hAnsi="Calibri Light" w:cs="Calibri Light"/>
                <w:b/>
                <w:bCs/>
                <w:sz w:val="21"/>
                <w:szCs w:val="21"/>
                <w:lang w:val="vi-VN"/>
              </w:rPr>
            </w:pPr>
            <w:r w:rsidRPr="00B510CE">
              <w:rPr>
                <w:rFonts w:ascii="Calibri Light" w:hAnsi="Calibri Light" w:cs="Calibri Light"/>
                <w:b/>
                <w:bCs/>
                <w:sz w:val="21"/>
                <w:szCs w:val="21"/>
                <w:lang w:val="vi-VN"/>
              </w:rPr>
              <w:t>CHIẾN THUẬT KHẨN CẤP</w:t>
            </w:r>
          </w:p>
        </w:tc>
      </w:tr>
      <w:tr w:rsidR="00B62E13" w:rsidRPr="009C04F8" w14:paraId="5584D7F8" w14:textId="77777777" w:rsidTr="18A66F5B">
        <w:tc>
          <w:tcPr>
            <w:tcW w:w="2268" w:type="dxa"/>
            <w:tcBorders>
              <w:top w:val="nil"/>
              <w:bottom w:val="nil"/>
              <w:right w:val="nil"/>
            </w:tcBorders>
          </w:tcPr>
          <w:p w14:paraId="5FC6DA72"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sz w:val="21"/>
                <w:szCs w:val="21"/>
                <w:lang w:val="vi-VN"/>
              </w:rPr>
            </w:pPr>
          </w:p>
          <w:p w14:paraId="6AB725E5" w14:textId="23F4C8FF" w:rsidR="00B62E13" w:rsidRPr="00B510CE" w:rsidRDefault="001C576B" w:rsidP="00A86E5F">
            <w:pPr>
              <w:pStyle w:val="paragraph"/>
              <w:spacing w:before="0" w:beforeAutospacing="0" w:after="0" w:afterAutospacing="0"/>
              <w:textAlignment w:val="baseline"/>
              <w:rPr>
                <w:rStyle w:val="normaltextrun"/>
                <w:rFonts w:ascii="Calibri" w:hAnsi="Calibri" w:cs="Calibri"/>
                <w:sz w:val="21"/>
                <w:szCs w:val="21"/>
                <w:lang w:val="vi-VN"/>
              </w:rPr>
            </w:pPr>
            <w:r>
              <w:rPr>
                <w:rFonts w:ascii="Calibri" w:hAnsi="Calibri" w:cs="Calibri"/>
                <w:noProof/>
                <w:sz w:val="21"/>
                <w:szCs w:val="21"/>
                <w:lang w:val="vi-VN"/>
              </w:rPr>
              <w:drawing>
                <wp:inline distT="0" distB="0" distL="0" distR="0" wp14:anchorId="56A76F16" wp14:editId="223DB6B8">
                  <wp:extent cx="1143000" cy="635000"/>
                  <wp:effectExtent l="0" t="0" r="0" b="0"/>
                  <wp:docPr id="126085310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53103" name="Bildobjekt 126085310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nil"/>
            </w:tcBorders>
          </w:tcPr>
          <w:p w14:paraId="0F35C445" w14:textId="77777777" w:rsidR="00B62E13" w:rsidRPr="00B510CE" w:rsidRDefault="00B62E13" w:rsidP="00A86E5F">
            <w:pPr>
              <w:pStyle w:val="paragraph"/>
              <w:spacing w:before="0" w:beforeAutospacing="0" w:after="0" w:afterAutospacing="0"/>
              <w:ind w:left="-112"/>
              <w:textAlignment w:val="baseline"/>
              <w:rPr>
                <w:rFonts w:ascii="Calibri Light" w:hAnsi="Calibri Light" w:cs="Calibri Light"/>
                <w:b/>
                <w:bCs/>
                <w:sz w:val="21"/>
                <w:szCs w:val="21"/>
                <w:lang w:val="vi-VN"/>
              </w:rPr>
            </w:pPr>
          </w:p>
          <w:p w14:paraId="7C2F4C9F" w14:textId="77777777" w:rsidR="009C04F8" w:rsidRDefault="00A25AE6" w:rsidP="009C04F8">
            <w:pPr>
              <w:pStyle w:val="paragraph"/>
              <w:spacing w:before="0" w:beforeAutospacing="0" w:after="0" w:afterAutospacing="0"/>
              <w:ind w:left="-108"/>
              <w:rPr>
                <w:rFonts w:ascii="Calibri Light" w:hAnsi="Calibri Light" w:cs="Calibri Light"/>
                <w:color w:val="000000" w:themeColor="text1"/>
                <w:sz w:val="21"/>
                <w:szCs w:val="21"/>
              </w:rPr>
            </w:pPr>
            <w:r w:rsidRPr="00A25AE6">
              <w:rPr>
                <w:rFonts w:ascii="Calibri Light" w:hAnsi="Calibri Light" w:cs="Calibri Light"/>
                <w:color w:val="000000" w:themeColor="text1"/>
                <w:sz w:val="21"/>
                <w:szCs w:val="21"/>
                <w:lang w:val="vi-VN"/>
              </w:rPr>
              <w:t xml:space="preserve">Chiến thuật khẩn cấp là ngăn chặn đám cháy trước khi chúng bắt đầu, dập lửa và cứu người. </w:t>
            </w:r>
          </w:p>
          <w:p w14:paraId="4C7A6CEE" w14:textId="77777777" w:rsidR="009C04F8" w:rsidRDefault="00A25AE6" w:rsidP="009C04F8">
            <w:pPr>
              <w:pStyle w:val="paragraph"/>
              <w:spacing w:before="0" w:beforeAutospacing="0" w:after="0" w:afterAutospacing="0"/>
              <w:ind w:left="-108" w:firstLine="284"/>
              <w:rPr>
                <w:rFonts w:ascii="Calibri Light" w:hAnsi="Calibri Light" w:cs="Calibri Light"/>
                <w:color w:val="000000" w:themeColor="text1"/>
                <w:sz w:val="21"/>
                <w:szCs w:val="21"/>
              </w:rPr>
            </w:pPr>
            <w:r w:rsidRPr="00A25AE6">
              <w:rPr>
                <w:rFonts w:ascii="Calibri Light" w:hAnsi="Calibri Light" w:cs="Calibri Light"/>
                <w:color w:val="000000" w:themeColor="text1"/>
                <w:sz w:val="21"/>
                <w:szCs w:val="21"/>
                <w:lang w:val="vi-VN"/>
              </w:rPr>
              <w:t xml:space="preserve">Bạn sẽ làm gì nếu nhìn thấy một đứa trẻ chơi với những que diêm? Bạn sẽ thổi và lấy các que diêm đi chỗ khác! Bạn sẽ cố gắng ngăn chặn trước khi ngọn lửa bắt đầu. </w:t>
            </w:r>
          </w:p>
          <w:p w14:paraId="2EF1F541" w14:textId="77777777" w:rsidR="009C04F8" w:rsidRDefault="00A25AE6" w:rsidP="009C04F8">
            <w:pPr>
              <w:pStyle w:val="paragraph"/>
              <w:spacing w:before="0" w:beforeAutospacing="0" w:after="0" w:afterAutospacing="0"/>
              <w:ind w:left="-108" w:firstLine="284"/>
              <w:rPr>
                <w:rFonts w:ascii="Calibri Light" w:hAnsi="Calibri Light" w:cs="Calibri Light"/>
                <w:color w:val="000000" w:themeColor="text1"/>
                <w:sz w:val="21"/>
                <w:szCs w:val="21"/>
              </w:rPr>
            </w:pPr>
            <w:r w:rsidRPr="00A25AE6">
              <w:rPr>
                <w:rFonts w:ascii="Calibri Light" w:hAnsi="Calibri Light" w:cs="Calibri Light"/>
                <w:color w:val="000000" w:themeColor="text1"/>
                <w:sz w:val="21"/>
                <w:szCs w:val="21"/>
                <w:lang w:val="vi-VN"/>
              </w:rPr>
              <w:t xml:space="preserve">Nếu bạn đến quá muộn và đám cháy nhỏ đã bắt đầu bùng phát, bạn có thể cố gắng tự mình dập lửa bằng bình cứu hỏa hoặc với một xô nước. Bạn sẽ cố gắng ngăn chặn đám cháy để bảo vệ người và tài sản đang gặp rủi ro. Và nếu đám cháy quá lớn, bạn sẽ gọi lực lượng cứu hỏa giúp đỡ và cảnh báo mọi người thoát ra ngoài. </w:t>
            </w:r>
          </w:p>
          <w:p w14:paraId="4485A12B" w14:textId="0FB1B178" w:rsidR="00B62E13" w:rsidRPr="009C04F8" w:rsidRDefault="00A25AE6" w:rsidP="009C04F8">
            <w:pPr>
              <w:pStyle w:val="paragraph"/>
              <w:spacing w:before="0" w:beforeAutospacing="0" w:after="0" w:afterAutospacing="0"/>
              <w:ind w:left="-108" w:firstLine="284"/>
              <w:rPr>
                <w:rFonts w:ascii="Calibri Light" w:hAnsi="Calibri Light" w:cs="Calibri Light"/>
                <w:color w:val="000000" w:themeColor="text1"/>
                <w:sz w:val="21"/>
                <w:szCs w:val="21"/>
              </w:rPr>
            </w:pPr>
            <w:r w:rsidRPr="00A25AE6">
              <w:rPr>
                <w:rFonts w:ascii="Calibri Light" w:eastAsia="Calibri" w:hAnsi="Calibri Light" w:cs="Calibri Light"/>
                <w:color w:val="000000" w:themeColor="text1"/>
                <w:sz w:val="21"/>
                <w:szCs w:val="21"/>
                <w:lang w:val="vi-VN" w:eastAsia="en-US"/>
              </w:rPr>
              <w:t xml:space="preserve">Chiến thuật khẩn cấp dành cho nhân quyền cũng như vậy! Chúng ta sử dụng các chiến thuật khẩn cấp đối với những vi phạm nhân quyền sắp xảy ra hoặc đang xảy ra đối với những người cụ thể, ở những nơi cụ thể. Điều đó có nghĩa là can thiệp để </w:t>
            </w:r>
            <w:r w:rsidR="00292CE9" w:rsidRPr="00292CE9">
              <w:rPr>
                <w:rFonts w:ascii="Calibri Light" w:eastAsia="Calibri" w:hAnsi="Calibri Light" w:cs="Calibri Light"/>
                <w:color w:val="000000" w:themeColor="text1"/>
                <w:sz w:val="21"/>
                <w:szCs w:val="21"/>
                <w:lang w:val="vi-VN" w:eastAsia="en-US"/>
              </w:rPr>
              <w:t>phòng ngừa</w:t>
            </w:r>
            <w:r w:rsidRPr="00A25AE6">
              <w:rPr>
                <w:rFonts w:ascii="Calibri Light" w:eastAsia="Calibri" w:hAnsi="Calibri Light" w:cs="Calibri Light"/>
                <w:color w:val="000000" w:themeColor="text1"/>
                <w:sz w:val="21"/>
                <w:szCs w:val="21"/>
                <w:lang w:val="vi-VN" w:eastAsia="en-US"/>
              </w:rPr>
              <w:t xml:space="preserve"> hoặc ngăn </w:t>
            </w:r>
            <w:r w:rsidR="00292CE9" w:rsidRPr="00292CE9">
              <w:rPr>
                <w:rFonts w:ascii="Calibri Light" w:eastAsia="Calibri" w:hAnsi="Calibri Light" w:cs="Calibri Light"/>
                <w:color w:val="000000" w:themeColor="text1"/>
                <w:sz w:val="21"/>
                <w:szCs w:val="21"/>
                <w:lang w:val="vi-VN" w:eastAsia="en-US"/>
              </w:rPr>
              <w:t xml:space="preserve">chặn </w:t>
            </w:r>
            <w:r w:rsidRPr="00A25AE6">
              <w:rPr>
                <w:rFonts w:ascii="Calibri Light" w:eastAsia="Calibri" w:hAnsi="Calibri Light" w:cs="Calibri Light"/>
                <w:color w:val="000000" w:themeColor="text1"/>
                <w:sz w:val="21"/>
                <w:szCs w:val="21"/>
                <w:lang w:val="vi-VN" w:eastAsia="en-US"/>
              </w:rPr>
              <w:t>hành vi lạm dụng hoặc kêu gọi sự giúp đỡ và cảnh báo những người đang gặp nguy hiểm.</w:t>
            </w:r>
          </w:p>
        </w:tc>
      </w:tr>
      <w:tr w:rsidR="00B62E13" w:rsidRPr="009C04F8" w14:paraId="2A5DDC2B" w14:textId="77777777" w:rsidTr="18A66F5B">
        <w:trPr>
          <w:trHeight w:val="2270"/>
        </w:trPr>
        <w:tc>
          <w:tcPr>
            <w:tcW w:w="2268" w:type="dxa"/>
            <w:tcBorders>
              <w:top w:val="nil"/>
              <w:bottom w:val="nil"/>
              <w:right w:val="nil"/>
            </w:tcBorders>
          </w:tcPr>
          <w:p w14:paraId="645E2DC4"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sz w:val="21"/>
                <w:szCs w:val="21"/>
                <w:lang w:val="vi-VN"/>
              </w:rPr>
            </w:pPr>
          </w:p>
          <w:p w14:paraId="0C0EAEE5" w14:textId="6877152B" w:rsidR="00B62E13" w:rsidRPr="00B510CE" w:rsidRDefault="001C576B" w:rsidP="00A86E5F">
            <w:pPr>
              <w:pStyle w:val="paragraph"/>
              <w:spacing w:before="0" w:beforeAutospacing="0" w:after="0" w:afterAutospacing="0"/>
              <w:textAlignment w:val="baseline"/>
              <w:rPr>
                <w:rStyle w:val="normaltextrun"/>
                <w:rFonts w:ascii="Calibri" w:hAnsi="Calibri" w:cs="Calibri"/>
                <w:sz w:val="21"/>
                <w:szCs w:val="21"/>
                <w:lang w:val="vi-VN"/>
              </w:rPr>
            </w:pPr>
            <w:r>
              <w:rPr>
                <w:rFonts w:ascii="Calibri" w:hAnsi="Calibri" w:cs="Calibri"/>
                <w:noProof/>
                <w:sz w:val="21"/>
                <w:szCs w:val="21"/>
                <w:lang w:val="vi-VN"/>
              </w:rPr>
              <w:drawing>
                <wp:inline distT="0" distB="0" distL="0" distR="0" wp14:anchorId="512CB9C9" wp14:editId="6E829291">
                  <wp:extent cx="1143000" cy="635000"/>
                  <wp:effectExtent l="0" t="0" r="0" b="0"/>
                  <wp:docPr id="1774090866"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90866" name="Bildobjekt 177409086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1C161BE9" w14:textId="020A9EEF" w:rsidR="00AF05C8" w:rsidRPr="0064490F" w:rsidRDefault="00AF05C8" w:rsidP="00AF05C8">
            <w:pPr>
              <w:pStyle w:val="paragraph"/>
              <w:spacing w:before="0" w:beforeAutospacing="0" w:after="0" w:afterAutospacing="0"/>
              <w:ind w:left="-108"/>
              <w:textAlignment w:val="baseline"/>
              <w:rPr>
                <w:rFonts w:ascii="Calibri Light" w:hAnsi="Calibri Light" w:cs="Calibri Light"/>
                <w:sz w:val="21"/>
                <w:szCs w:val="21"/>
                <w:lang w:val="vi-VN"/>
              </w:rPr>
            </w:pPr>
            <w:r w:rsidRPr="0064490F">
              <w:rPr>
                <w:rFonts w:ascii="Calibri Light" w:hAnsi="Calibri Light" w:cs="Calibri Light"/>
                <w:sz w:val="21"/>
                <w:szCs w:val="21"/>
                <w:lang w:val="vi-VN"/>
              </w:rPr>
              <w:br/>
            </w:r>
            <w:r w:rsidR="00837D37" w:rsidRPr="00837D37">
              <w:rPr>
                <w:rFonts w:ascii="Calibri Light" w:hAnsi="Calibri Light" w:cs="Calibri Light"/>
                <w:sz w:val="21"/>
                <w:szCs w:val="21"/>
                <w:lang w:val="vi-VN"/>
              </w:rPr>
              <w:t xml:space="preserve">Vậy, chúng ta có thể sử dụng chiến thuật “khẩn cấp” cho những loại vi phạm tự do tôn giáo </w:t>
            </w:r>
            <w:r w:rsidR="00837D37" w:rsidRPr="00F639FA">
              <w:rPr>
                <w:rFonts w:ascii="Calibri Light" w:hAnsi="Calibri Light" w:cs="Calibri Light"/>
                <w:sz w:val="21"/>
                <w:szCs w:val="21"/>
                <w:lang w:val="vi-VN"/>
              </w:rPr>
              <w:t>hoặc</w:t>
            </w:r>
            <w:r w:rsidR="00837D37" w:rsidRPr="00837D37">
              <w:rPr>
                <w:rFonts w:ascii="Calibri Light" w:hAnsi="Calibri Light" w:cs="Calibri Light"/>
                <w:sz w:val="21"/>
                <w:szCs w:val="21"/>
                <w:lang w:val="vi-VN"/>
              </w:rPr>
              <w:t xml:space="preserve"> niềm tin nào? Quấy rối, phát ngôn thù hận, hành hung, phá hoại tài sản, tấn công nơi thờ cúng, bạo lực cộng đồng và bắt giữ tùy tiện đều là những ví dụ về các vi phạm có thể xảy ra đối với những cá nhân hoặc nhóm người cụ thể, ở những địa điểm cụ thể, vào những thời điểm cụ thể.</w:t>
            </w:r>
          </w:p>
          <w:p w14:paraId="1BBFDBBF" w14:textId="50F5D574" w:rsidR="00AF05C8" w:rsidRPr="0064490F" w:rsidRDefault="00837D37" w:rsidP="0064490F">
            <w:pPr>
              <w:pStyle w:val="paragraph"/>
              <w:spacing w:before="0" w:beforeAutospacing="0"/>
              <w:ind w:left="-108" w:firstLine="288"/>
              <w:textAlignment w:val="baseline"/>
              <w:rPr>
                <w:rFonts w:ascii="Calibri Light" w:hAnsi="Calibri Light" w:cs="Calibri Light"/>
                <w:sz w:val="21"/>
                <w:szCs w:val="21"/>
                <w:lang w:val="vi-VN"/>
              </w:rPr>
            </w:pPr>
            <w:r w:rsidRPr="00837D37">
              <w:rPr>
                <w:rFonts w:ascii="Calibri Light" w:hAnsi="Calibri Light" w:cs="Calibri Light"/>
                <w:sz w:val="21"/>
                <w:szCs w:val="21"/>
                <w:lang w:val="vi-VN"/>
              </w:rPr>
              <w:t>Mặc dù chiến thuật khẩn cấp phản ứng với các sự kiện tức thời như vậy, nhưng chúng đòi hỏi chúng ta phải chuẩn bị. Phải biết phải làm gì. Giống như mọi người học số điện thoại của đội cứu hỏa hoặc học cách sử dụng bình chữa cháy, chúng ta có thể học các cách để ngăn chặn, chấm dứt và kêu gọi giúp đỡ khi các vi phạm nhân quyền xảy ra.</w:t>
            </w:r>
            <w:r w:rsidR="00AF05C8" w:rsidRPr="0064490F">
              <w:rPr>
                <w:rFonts w:ascii="Calibri Light" w:hAnsi="Calibri Light" w:cs="Calibri Light"/>
                <w:sz w:val="21"/>
                <w:szCs w:val="21"/>
                <w:lang w:val="vi-VN"/>
              </w:rPr>
              <w:br/>
            </w:r>
          </w:p>
        </w:tc>
      </w:tr>
      <w:tr w:rsidR="00B62E13" w:rsidRPr="00B510CE" w14:paraId="0CF67D96" w14:textId="77777777" w:rsidTr="18A66F5B">
        <w:trPr>
          <w:trHeight w:val="397"/>
        </w:trPr>
        <w:tc>
          <w:tcPr>
            <w:tcW w:w="2268" w:type="dxa"/>
            <w:tcBorders>
              <w:top w:val="nil"/>
              <w:bottom w:val="nil"/>
              <w:right w:val="nil"/>
            </w:tcBorders>
            <w:vAlign w:val="bottom"/>
          </w:tcPr>
          <w:p w14:paraId="6DD436C9" w14:textId="77777777" w:rsidR="00B62E13" w:rsidRPr="00B510CE" w:rsidRDefault="00B62E13" w:rsidP="00A86E5F">
            <w:pPr>
              <w:pStyle w:val="paragraph"/>
              <w:spacing w:before="0" w:beforeAutospacing="0" w:after="0" w:afterAutospacing="0"/>
              <w:textAlignment w:val="baseline"/>
              <w:rPr>
                <w:rStyle w:val="normaltextrun"/>
                <w:rFonts w:ascii="Calibri Light" w:hAnsi="Calibri Light" w:cs="Calibri Light"/>
                <w:b/>
                <w:bCs/>
                <w:sz w:val="21"/>
                <w:szCs w:val="21"/>
                <w:lang w:val="vi-VN"/>
              </w:rPr>
            </w:pPr>
          </w:p>
        </w:tc>
        <w:tc>
          <w:tcPr>
            <w:tcW w:w="6763" w:type="dxa"/>
            <w:tcBorders>
              <w:top w:val="nil"/>
              <w:left w:val="nil"/>
              <w:bottom w:val="single" w:sz="4" w:space="0" w:color="auto"/>
            </w:tcBorders>
            <w:vAlign w:val="bottom"/>
          </w:tcPr>
          <w:p w14:paraId="01469CB5" w14:textId="6D7CCE52" w:rsidR="00B62E13" w:rsidRPr="00B510CE" w:rsidRDefault="009D7156" w:rsidP="00A86E5F">
            <w:pPr>
              <w:pStyle w:val="paragraph"/>
              <w:numPr>
                <w:ilvl w:val="0"/>
                <w:numId w:val="10"/>
              </w:numPr>
              <w:spacing w:before="0" w:beforeAutospacing="0" w:after="0" w:afterAutospacing="0"/>
              <w:textAlignment w:val="baseline"/>
              <w:rPr>
                <w:rFonts w:ascii="Calibri Light" w:hAnsi="Calibri Light" w:cs="Calibri Light"/>
                <w:b/>
                <w:bCs/>
                <w:sz w:val="21"/>
                <w:szCs w:val="21"/>
                <w:lang w:val="vi-VN"/>
              </w:rPr>
            </w:pPr>
            <w:r w:rsidRPr="00B510CE">
              <w:rPr>
                <w:rFonts w:ascii="Calibri Light" w:hAnsi="Calibri Light" w:cs="Calibri Light"/>
                <w:b/>
                <w:bCs/>
                <w:sz w:val="21"/>
                <w:szCs w:val="21"/>
                <w:lang w:val="vi-VN"/>
              </w:rPr>
              <w:t>CHIẾN THUẬT THAY ĐỔI</w:t>
            </w:r>
          </w:p>
        </w:tc>
      </w:tr>
      <w:tr w:rsidR="00B62E13" w:rsidRPr="009C04F8" w14:paraId="05347FC4" w14:textId="77777777" w:rsidTr="18A66F5B">
        <w:trPr>
          <w:trHeight w:val="1612"/>
        </w:trPr>
        <w:tc>
          <w:tcPr>
            <w:tcW w:w="2268" w:type="dxa"/>
            <w:tcBorders>
              <w:top w:val="nil"/>
              <w:bottom w:val="nil"/>
              <w:right w:val="nil"/>
            </w:tcBorders>
          </w:tcPr>
          <w:p w14:paraId="673C8EF3"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sz w:val="21"/>
                <w:szCs w:val="21"/>
                <w:lang w:val="vi-VN"/>
              </w:rPr>
            </w:pPr>
          </w:p>
          <w:p w14:paraId="1944F31C" w14:textId="5F1D76D9" w:rsidR="00B62E13" w:rsidRPr="00B510CE" w:rsidRDefault="00167BEC" w:rsidP="00A86E5F">
            <w:pPr>
              <w:pStyle w:val="paragraph"/>
              <w:spacing w:before="0" w:beforeAutospacing="0" w:after="0" w:afterAutospacing="0"/>
              <w:textAlignment w:val="baseline"/>
              <w:rPr>
                <w:rStyle w:val="normaltextrun"/>
                <w:rFonts w:ascii="Calibri" w:hAnsi="Calibri" w:cs="Calibri"/>
                <w:sz w:val="21"/>
                <w:szCs w:val="21"/>
                <w:lang w:val="vi-VN"/>
              </w:rPr>
            </w:pPr>
            <w:r w:rsidRPr="00B510CE">
              <w:rPr>
                <w:rFonts w:ascii="Calibri" w:hAnsi="Calibri" w:cs="Calibri"/>
                <w:noProof/>
                <w:sz w:val="21"/>
                <w:szCs w:val="21"/>
                <w:lang w:val="vi-VN" w:eastAsia="sv-SE"/>
              </w:rPr>
              <w:drawing>
                <wp:inline distT="0" distB="0" distL="0" distR="0" wp14:anchorId="5F9E3A00" wp14:editId="445A8141">
                  <wp:extent cx="1130300" cy="635000"/>
                  <wp:effectExtent l="0" t="0" r="0" b="0"/>
                  <wp:docPr id="6"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bottom w:val="nil"/>
            </w:tcBorders>
          </w:tcPr>
          <w:p w14:paraId="052F277B" w14:textId="77777777" w:rsidR="00B62E13" w:rsidRPr="00B510CE" w:rsidRDefault="00B62E13" w:rsidP="00A86E5F">
            <w:pPr>
              <w:pStyle w:val="paragraph"/>
              <w:spacing w:before="0" w:beforeAutospacing="0" w:after="0" w:afterAutospacing="0"/>
              <w:ind w:left="-108" w:hanging="4"/>
              <w:textAlignment w:val="baseline"/>
              <w:rPr>
                <w:rFonts w:ascii="Calibri Light" w:hAnsi="Calibri Light" w:cs="Calibri Light"/>
                <w:b/>
                <w:bCs/>
                <w:sz w:val="21"/>
                <w:szCs w:val="21"/>
                <w:lang w:val="vi-VN"/>
              </w:rPr>
            </w:pPr>
          </w:p>
          <w:p w14:paraId="7D0A56E6" w14:textId="66FE676A" w:rsidR="00B62E13" w:rsidRPr="00B510CE" w:rsidRDefault="009D7156" w:rsidP="00A86E5F">
            <w:pPr>
              <w:pStyle w:val="paragraph"/>
              <w:spacing w:before="0" w:beforeAutospacing="0" w:after="0" w:afterAutospacing="0"/>
              <w:ind w:left="-108" w:hanging="4"/>
              <w:textAlignment w:val="baseline"/>
              <w:rPr>
                <w:rFonts w:ascii="Calibri Light" w:hAnsi="Calibri Light" w:cs="Calibri Light"/>
                <w:sz w:val="21"/>
                <w:szCs w:val="21"/>
                <w:lang w:val="vi-VN"/>
              </w:rPr>
            </w:pPr>
            <w:r w:rsidRPr="00B510CE">
              <w:rPr>
                <w:rFonts w:ascii="Calibri Light" w:hAnsi="Calibri Light" w:cs="Calibri Light"/>
                <w:sz w:val="21"/>
                <w:szCs w:val="21"/>
                <w:lang w:val="vi-VN"/>
              </w:rPr>
              <w:t>Hỏa hoạn xảy ra và lan rộng vì các lý do – ví dụ như hệ thống dây điện nguy hiểm. Thay đổi chiến thuật chính là thay đổi các tình huống dẫn đến hỏa hoạn xảy ra – ví dụ như đảm bảo có các quy định về xây dựng để bảo đảm rằng hệ thống dây điện an toàn</w:t>
            </w:r>
            <w:r w:rsidR="00B62E13" w:rsidRPr="00B510CE">
              <w:rPr>
                <w:rFonts w:ascii="Calibri Light" w:eastAsia="Calibri" w:hAnsi="Calibri Light" w:cs="Calibri Light"/>
                <w:color w:val="000000"/>
                <w:sz w:val="21"/>
                <w:szCs w:val="21"/>
                <w:lang w:val="vi-VN"/>
              </w:rPr>
              <w:t>.</w:t>
            </w:r>
            <w:r w:rsidR="00B62E13" w:rsidRPr="00B510CE">
              <w:rPr>
                <w:rFonts w:ascii="Calibri Light" w:hAnsi="Calibri Light" w:cs="Calibri Light"/>
                <w:sz w:val="21"/>
                <w:szCs w:val="21"/>
                <w:lang w:val="vi-VN"/>
              </w:rPr>
              <w:t xml:space="preserve"> </w:t>
            </w:r>
          </w:p>
          <w:p w14:paraId="10B49EC2" w14:textId="21A1132B" w:rsidR="00B62E13" w:rsidRPr="00B510CE" w:rsidRDefault="00F639FA" w:rsidP="00A86E5F">
            <w:pPr>
              <w:pStyle w:val="paragraph"/>
              <w:spacing w:before="0" w:beforeAutospacing="0" w:after="0" w:afterAutospacing="0"/>
              <w:ind w:left="-108" w:firstLine="280"/>
              <w:textAlignment w:val="baseline"/>
              <w:rPr>
                <w:rFonts w:ascii="Calibri Light" w:eastAsia="Calibri" w:hAnsi="Calibri Light" w:cs="Calibri Light"/>
                <w:color w:val="000000"/>
                <w:sz w:val="21"/>
                <w:szCs w:val="21"/>
                <w:lang w:val="vi-VN"/>
              </w:rPr>
            </w:pPr>
            <w:r w:rsidRPr="00F639FA">
              <w:rPr>
                <w:rFonts w:ascii="Calibri Light" w:hAnsi="Calibri Light" w:cs="Calibri Light"/>
                <w:sz w:val="21"/>
                <w:szCs w:val="21"/>
                <w:lang w:val="vi-VN"/>
              </w:rPr>
              <w:t>Vi phạm nhân quyền cũng xảy ra vì các lý do – chẳng hạn như vì xã hội không có các quy tắc cần thiết để bảo vệ mọi người hoặc vì những người có nhiệm vụ đảm bảo tuân thủ các quy tắc đó lại không tuân thủ như vậy. Bởi vì xã hội đang ‘vận hành’ một cách sai lầm</w:t>
            </w:r>
          </w:p>
          <w:p w14:paraId="7C3B2CD9" w14:textId="77777777" w:rsidR="00B62E13" w:rsidRPr="00B510CE" w:rsidRDefault="00B62E13" w:rsidP="00A86E5F">
            <w:pPr>
              <w:pStyle w:val="paragraph"/>
              <w:spacing w:before="0" w:beforeAutospacing="0" w:after="0" w:afterAutospacing="0"/>
              <w:ind w:left="-108" w:firstLine="422"/>
              <w:textAlignment w:val="baseline"/>
              <w:rPr>
                <w:rStyle w:val="normaltextrun"/>
                <w:rFonts w:ascii="Calibri Light" w:hAnsi="Calibri Light" w:cs="Calibri Light"/>
                <w:sz w:val="21"/>
                <w:szCs w:val="21"/>
                <w:lang w:val="vi-VN"/>
              </w:rPr>
            </w:pPr>
          </w:p>
        </w:tc>
      </w:tr>
      <w:tr w:rsidR="00B62E13" w:rsidRPr="009C04F8" w14:paraId="6EB9883C" w14:textId="77777777" w:rsidTr="18A66F5B">
        <w:trPr>
          <w:trHeight w:val="3250"/>
        </w:trPr>
        <w:tc>
          <w:tcPr>
            <w:tcW w:w="2268" w:type="dxa"/>
            <w:tcBorders>
              <w:top w:val="nil"/>
              <w:bottom w:val="nil"/>
              <w:right w:val="nil"/>
            </w:tcBorders>
          </w:tcPr>
          <w:p w14:paraId="4A162A4A"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sz w:val="21"/>
                <w:szCs w:val="21"/>
                <w:lang w:val="vi-VN"/>
              </w:rPr>
            </w:pPr>
          </w:p>
          <w:p w14:paraId="4F61398A" w14:textId="2205FC99" w:rsidR="00B62E13" w:rsidRPr="00B510CE" w:rsidRDefault="001C576B" w:rsidP="00A86E5F">
            <w:pPr>
              <w:pStyle w:val="paragraph"/>
              <w:spacing w:before="0" w:beforeAutospacing="0" w:after="0" w:afterAutospacing="0"/>
              <w:textAlignment w:val="baseline"/>
              <w:rPr>
                <w:rStyle w:val="normaltextrun"/>
                <w:rFonts w:ascii="Calibri" w:hAnsi="Calibri" w:cs="Calibri"/>
                <w:sz w:val="21"/>
                <w:szCs w:val="21"/>
                <w:lang w:val="vi-VN"/>
              </w:rPr>
            </w:pPr>
            <w:r>
              <w:rPr>
                <w:rFonts w:ascii="Calibri" w:hAnsi="Calibri" w:cs="Calibri"/>
                <w:noProof/>
                <w:sz w:val="21"/>
                <w:szCs w:val="21"/>
                <w:lang w:val="vi-VN"/>
              </w:rPr>
              <w:drawing>
                <wp:inline distT="0" distB="0" distL="0" distR="0" wp14:anchorId="2675D80C" wp14:editId="0062EF4A">
                  <wp:extent cx="1143000" cy="635000"/>
                  <wp:effectExtent l="0" t="0" r="0" b="0"/>
                  <wp:docPr id="117221582"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1582" name="Bildobjekt 11722158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5FE9491C" w14:textId="77777777" w:rsidR="00B62E13" w:rsidRPr="00B510CE" w:rsidRDefault="00B62E13" w:rsidP="00A86E5F">
            <w:pPr>
              <w:ind w:left="-112"/>
              <w:rPr>
                <w:rFonts w:ascii="Calibri Light" w:hAnsi="Calibri Light" w:cs="Calibri Light"/>
                <w:color w:val="000000"/>
                <w:sz w:val="21"/>
                <w:szCs w:val="21"/>
                <w:lang w:val="vi-VN" w:eastAsia="ko-KR"/>
              </w:rPr>
            </w:pPr>
          </w:p>
          <w:p w14:paraId="13A6992E" w14:textId="5A1229F5" w:rsidR="00B62E13" w:rsidRPr="00B510CE" w:rsidRDefault="50AA6ED3" w:rsidP="00A86E5F">
            <w:pPr>
              <w:ind w:left="-112" w:right="-11"/>
              <w:rPr>
                <w:rFonts w:ascii="Calibri Light" w:eastAsia="Malgun Gothic" w:hAnsi="Calibri Light" w:cs="Calibri Light"/>
                <w:spacing w:val="-4"/>
                <w:sz w:val="21"/>
                <w:szCs w:val="21"/>
                <w:lang w:val="vi-VN" w:eastAsia="ko-KR"/>
              </w:rPr>
            </w:pPr>
            <w:r w:rsidRPr="18A66F5B">
              <w:rPr>
                <w:rFonts w:ascii="Calibri Light" w:eastAsia="Malgun Gothic" w:hAnsi="Calibri Light" w:cs="Calibri Light"/>
                <w:sz w:val="21"/>
                <w:szCs w:val="21"/>
                <w:lang w:val="vi-VN" w:eastAsia="ko-KR"/>
              </w:rPr>
              <w:t>Nhiều vi phạm nhân quyền chỉ có thể được giải quyết bằng cách thuyết phục mọi người thay đổi các quy tắc hoặc cách thức thực hiện</w:t>
            </w:r>
            <w:r w:rsidR="00B62E13" w:rsidRPr="00B510CE">
              <w:rPr>
                <w:rFonts w:ascii="Calibri Light" w:eastAsia="Malgun Gothic" w:hAnsi="Calibri Light" w:cs="Calibri Light"/>
                <w:spacing w:val="-4"/>
                <w:sz w:val="21"/>
                <w:szCs w:val="21"/>
                <w:lang w:val="vi-VN" w:eastAsia="ko-KR"/>
              </w:rPr>
              <w:t>:</w:t>
            </w:r>
          </w:p>
          <w:p w14:paraId="633033C2" w14:textId="77777777" w:rsidR="00944D72" w:rsidRPr="00944D72" w:rsidRDefault="00944D72" w:rsidP="00944D72">
            <w:pPr>
              <w:pStyle w:val="ListParagraph"/>
              <w:numPr>
                <w:ilvl w:val="0"/>
                <w:numId w:val="9"/>
              </w:numPr>
              <w:spacing w:before="240"/>
              <w:ind w:left="322"/>
              <w:rPr>
                <w:rFonts w:ascii="Calibri Light" w:hAnsi="Calibri Light" w:cs="Calibri Light"/>
                <w:color w:val="000000" w:themeColor="text1"/>
                <w:sz w:val="21"/>
                <w:szCs w:val="21"/>
                <w:lang w:val="vi-VN" w:eastAsia="ko-KR"/>
              </w:rPr>
            </w:pPr>
            <w:r w:rsidRPr="00944D72">
              <w:rPr>
                <w:rFonts w:ascii="Calibri Light" w:hAnsi="Calibri Light" w:cs="Calibri Light"/>
                <w:color w:val="000000" w:themeColor="text1"/>
                <w:sz w:val="21"/>
                <w:szCs w:val="21"/>
                <w:lang w:val="vi-VN" w:eastAsia="ko-KR"/>
              </w:rPr>
              <w:t xml:space="preserve">bằng cách làm Campaign và biểu tình để làm nổi bật vấn đề, </w:t>
            </w:r>
          </w:p>
          <w:p w14:paraId="4B3E8287" w14:textId="77777777" w:rsidR="00944D72" w:rsidRPr="00944D72" w:rsidRDefault="00944D72" w:rsidP="00944D72">
            <w:pPr>
              <w:pStyle w:val="ListParagraph"/>
              <w:numPr>
                <w:ilvl w:val="0"/>
                <w:numId w:val="9"/>
              </w:numPr>
              <w:spacing w:before="240"/>
              <w:ind w:left="322"/>
              <w:rPr>
                <w:rFonts w:ascii="Calibri Light" w:hAnsi="Calibri Light" w:cs="Calibri Light"/>
                <w:color w:val="000000" w:themeColor="text1"/>
                <w:sz w:val="21"/>
                <w:szCs w:val="21"/>
                <w:lang w:val="vi-VN" w:eastAsia="ko-KR"/>
              </w:rPr>
            </w:pPr>
            <w:r w:rsidRPr="00944D72">
              <w:rPr>
                <w:rFonts w:ascii="Calibri Light" w:hAnsi="Calibri Light" w:cs="Calibri Light"/>
                <w:color w:val="000000" w:themeColor="text1"/>
                <w:sz w:val="21"/>
                <w:szCs w:val="21"/>
                <w:lang w:val="vi-VN" w:eastAsia="ko-KR"/>
              </w:rPr>
              <w:t>bằng cách thuyết phục những người có khả năng thay đổi nên làm điều gì đó với vấn đề – đây là sự vận động,</w:t>
            </w:r>
          </w:p>
          <w:p w14:paraId="382241D8" w14:textId="77777777" w:rsidR="00944D72" w:rsidRPr="00944D72" w:rsidRDefault="00944D72" w:rsidP="00944D72">
            <w:pPr>
              <w:pStyle w:val="ListParagraph"/>
              <w:numPr>
                <w:ilvl w:val="0"/>
                <w:numId w:val="9"/>
              </w:numPr>
              <w:spacing w:before="240"/>
              <w:ind w:left="322"/>
              <w:rPr>
                <w:rFonts w:ascii="Calibri Light" w:hAnsi="Calibri Light" w:cs="Calibri Light"/>
                <w:color w:val="000000" w:themeColor="text1"/>
                <w:sz w:val="21"/>
                <w:szCs w:val="21"/>
                <w:lang w:val="vi-VN" w:eastAsia="ko-KR"/>
              </w:rPr>
            </w:pPr>
            <w:r w:rsidRPr="00944D72">
              <w:rPr>
                <w:rFonts w:ascii="Calibri Light" w:hAnsi="Calibri Light" w:cs="Calibri Light"/>
                <w:color w:val="000000" w:themeColor="text1"/>
                <w:sz w:val="21"/>
                <w:szCs w:val="21"/>
                <w:lang w:val="vi-VN" w:eastAsia="ko-KR"/>
              </w:rPr>
              <w:t>bằng cách khuyến khích mọi người cư xử khác đi,</w:t>
            </w:r>
          </w:p>
          <w:p w14:paraId="0C5BFA9E" w14:textId="77777777" w:rsidR="00944D72" w:rsidRPr="00944D72" w:rsidRDefault="00944D72" w:rsidP="00944D72">
            <w:pPr>
              <w:pStyle w:val="ListParagraph"/>
              <w:numPr>
                <w:ilvl w:val="0"/>
                <w:numId w:val="9"/>
              </w:numPr>
              <w:spacing w:before="240"/>
              <w:ind w:left="322"/>
              <w:rPr>
                <w:rFonts w:ascii="Calibri Light" w:hAnsi="Calibri Light" w:cs="Calibri Light"/>
                <w:color w:val="000000" w:themeColor="text1"/>
                <w:sz w:val="21"/>
                <w:szCs w:val="21"/>
                <w:lang w:val="vi-VN" w:eastAsia="ko-KR"/>
              </w:rPr>
            </w:pPr>
            <w:r w:rsidRPr="00944D72">
              <w:rPr>
                <w:rFonts w:ascii="Calibri Light" w:hAnsi="Calibri Light" w:cs="Calibri Light"/>
                <w:color w:val="000000" w:themeColor="text1"/>
                <w:sz w:val="21"/>
                <w:szCs w:val="21"/>
                <w:lang w:val="vi-VN" w:eastAsia="ko-KR"/>
              </w:rPr>
              <w:t>hoặc bằng cách ôn hòa như coi rẻ các luật lệ xấu hoặc chuẩn mực xã hội tồi tệ để chứng tỏ rằng chúng ta không chấp nhận chúng</w:t>
            </w:r>
          </w:p>
          <w:p w14:paraId="042D7CD3" w14:textId="0340BE94" w:rsidR="00B62E13" w:rsidRPr="00944D72" w:rsidRDefault="00B510CE" w:rsidP="00944D72">
            <w:pPr>
              <w:spacing w:before="240"/>
              <w:ind w:left="-38"/>
              <w:rPr>
                <w:rFonts w:ascii="Calibri Light" w:hAnsi="Calibri Light" w:cs="Calibri Light"/>
                <w:color w:val="000000" w:themeColor="text1"/>
                <w:sz w:val="21"/>
                <w:szCs w:val="21"/>
                <w:lang w:val="vi-VN" w:eastAsia="ko-KR"/>
              </w:rPr>
            </w:pPr>
            <w:r w:rsidRPr="00944D72">
              <w:rPr>
                <w:rFonts w:ascii="Calibri Light" w:eastAsia="Malgun Gothic" w:hAnsi="Calibri Light" w:cs="Calibri Light"/>
                <w:sz w:val="21"/>
                <w:szCs w:val="21"/>
                <w:lang w:val="vi-VN" w:eastAsia="ko-KR"/>
              </w:rPr>
              <w:t>Đây là những chiến thuật thay đổi. Các chiến thuật này có xu hướng tập trung vào các vấn đề dài hạn, có hệ thống trong xã hội – có ảnh hưởng đến rất nhiều người ở nhiều nơi</w:t>
            </w:r>
            <w:r w:rsidR="00B62E13" w:rsidRPr="00944D72">
              <w:rPr>
                <w:rFonts w:ascii="Calibri Light" w:eastAsia="Malgun Gothic" w:hAnsi="Calibri Light" w:cs="Calibri Light"/>
                <w:sz w:val="21"/>
                <w:szCs w:val="21"/>
                <w:lang w:val="vi-VN" w:eastAsia="ko-KR"/>
              </w:rPr>
              <w:t xml:space="preserve">. </w:t>
            </w:r>
          </w:p>
          <w:p w14:paraId="601A5EF3" w14:textId="77777777" w:rsidR="00B62E13" w:rsidRPr="00B510CE" w:rsidRDefault="00B62E13" w:rsidP="00A86E5F">
            <w:pPr>
              <w:ind w:left="-112"/>
              <w:rPr>
                <w:rFonts w:ascii="Calibri Light" w:hAnsi="Calibri Light" w:cs="Calibri Light"/>
                <w:color w:val="000000"/>
                <w:sz w:val="21"/>
                <w:szCs w:val="21"/>
                <w:lang w:val="vi-VN" w:eastAsia="ko-KR"/>
              </w:rPr>
            </w:pPr>
          </w:p>
        </w:tc>
      </w:tr>
      <w:tr w:rsidR="00B62E13" w:rsidRPr="00B510CE" w14:paraId="6743AFB2" w14:textId="77777777" w:rsidTr="18A66F5B">
        <w:trPr>
          <w:trHeight w:val="397"/>
        </w:trPr>
        <w:tc>
          <w:tcPr>
            <w:tcW w:w="2268" w:type="dxa"/>
            <w:tcBorders>
              <w:top w:val="nil"/>
              <w:bottom w:val="nil"/>
              <w:right w:val="nil"/>
            </w:tcBorders>
          </w:tcPr>
          <w:p w14:paraId="5EAC5E94"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sz w:val="21"/>
                <w:szCs w:val="21"/>
                <w:lang w:val="vi-VN"/>
              </w:rPr>
            </w:pPr>
          </w:p>
        </w:tc>
        <w:tc>
          <w:tcPr>
            <w:tcW w:w="6763" w:type="dxa"/>
            <w:tcBorders>
              <w:top w:val="nil"/>
              <w:left w:val="nil"/>
              <w:bottom w:val="single" w:sz="4" w:space="0" w:color="auto"/>
            </w:tcBorders>
            <w:vAlign w:val="bottom"/>
          </w:tcPr>
          <w:p w14:paraId="15B54C7A" w14:textId="3642EBD3" w:rsidR="00B62E13" w:rsidRPr="00B510CE" w:rsidRDefault="00B510CE" w:rsidP="00A86E5F">
            <w:pPr>
              <w:pStyle w:val="ListParagraph"/>
              <w:numPr>
                <w:ilvl w:val="0"/>
                <w:numId w:val="10"/>
              </w:numPr>
              <w:spacing w:after="0" w:line="240" w:lineRule="auto"/>
              <w:ind w:right="-152"/>
              <w:rPr>
                <w:rFonts w:ascii="Calibri Light" w:eastAsia="Times New Roman" w:hAnsi="Calibri Light" w:cs="Calibri Light"/>
                <w:b/>
                <w:bCs/>
                <w:sz w:val="21"/>
                <w:szCs w:val="21"/>
                <w:lang w:val="vi-VN" w:eastAsia="ko-KR"/>
              </w:rPr>
            </w:pPr>
            <w:r w:rsidRPr="00B510CE">
              <w:rPr>
                <w:rFonts w:ascii="Calibri Light" w:eastAsia="Times New Roman" w:hAnsi="Calibri Light" w:cs="Calibri Light"/>
                <w:b/>
                <w:bCs/>
                <w:sz w:val="21"/>
                <w:szCs w:val="21"/>
                <w:lang w:val="vi-VN" w:eastAsia="ko-KR"/>
              </w:rPr>
              <w:t xml:space="preserve">CHIẾN THUẬT XÂY DỰNG        </w:t>
            </w:r>
          </w:p>
        </w:tc>
      </w:tr>
      <w:tr w:rsidR="00B62E13" w:rsidRPr="009C04F8" w14:paraId="3A6EC9B4" w14:textId="77777777" w:rsidTr="18A66F5B">
        <w:trPr>
          <w:trHeight w:val="794"/>
        </w:trPr>
        <w:tc>
          <w:tcPr>
            <w:tcW w:w="2268" w:type="dxa"/>
            <w:tcBorders>
              <w:top w:val="nil"/>
              <w:bottom w:val="nil"/>
              <w:right w:val="nil"/>
            </w:tcBorders>
          </w:tcPr>
          <w:p w14:paraId="2AB83587"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sz w:val="21"/>
                <w:szCs w:val="21"/>
                <w:lang w:val="vi-VN"/>
              </w:rPr>
            </w:pPr>
          </w:p>
          <w:p w14:paraId="77EA4B2A" w14:textId="6229CD0F" w:rsidR="00B62E13" w:rsidRPr="00B510CE" w:rsidRDefault="00167BEC" w:rsidP="00A86E5F">
            <w:pPr>
              <w:pStyle w:val="paragraph"/>
              <w:spacing w:before="0" w:beforeAutospacing="0" w:after="0" w:afterAutospacing="0"/>
              <w:textAlignment w:val="baseline"/>
              <w:rPr>
                <w:rStyle w:val="normaltextrun"/>
                <w:rFonts w:ascii="Calibri" w:hAnsi="Calibri" w:cs="Calibri"/>
                <w:sz w:val="21"/>
                <w:szCs w:val="21"/>
                <w:lang w:val="vi-VN"/>
              </w:rPr>
            </w:pPr>
            <w:r w:rsidRPr="00B510CE">
              <w:rPr>
                <w:rFonts w:ascii="Calibri" w:hAnsi="Calibri" w:cs="Calibri"/>
                <w:noProof/>
                <w:sz w:val="21"/>
                <w:szCs w:val="21"/>
                <w:lang w:val="vi-VN" w:eastAsia="sv-SE"/>
              </w:rPr>
              <w:drawing>
                <wp:inline distT="0" distB="0" distL="0" distR="0" wp14:anchorId="0337D078" wp14:editId="6644381E">
                  <wp:extent cx="1130300" cy="635000"/>
                  <wp:effectExtent l="0" t="0" r="0" b="0"/>
                  <wp:docPr id="8"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bottom w:val="nil"/>
            </w:tcBorders>
          </w:tcPr>
          <w:p w14:paraId="72528344" w14:textId="77777777" w:rsidR="00B62E13" w:rsidRPr="00B510CE" w:rsidRDefault="00B62E13" w:rsidP="00A86E5F">
            <w:pPr>
              <w:ind w:left="-112" w:right="-152"/>
              <w:rPr>
                <w:rFonts w:ascii="Calibri Light" w:eastAsia="Times New Roman" w:hAnsi="Calibri Light" w:cs="Calibri Light"/>
                <w:sz w:val="21"/>
                <w:szCs w:val="21"/>
                <w:lang w:val="vi-VN" w:eastAsia="ko-KR"/>
              </w:rPr>
            </w:pPr>
          </w:p>
          <w:p w14:paraId="6282AF07" w14:textId="2FB6C4D7" w:rsidR="00B62E13" w:rsidRPr="00B510CE" w:rsidRDefault="00B510CE" w:rsidP="0055181A">
            <w:pPr>
              <w:ind w:left="-113" w:right="-57"/>
              <w:rPr>
                <w:rFonts w:ascii="Calibri Light" w:eastAsia="Times New Roman" w:hAnsi="Calibri Light" w:cs="Calibri Light"/>
                <w:sz w:val="21"/>
                <w:szCs w:val="21"/>
                <w:lang w:val="vi-VN" w:eastAsia="ko-KR"/>
              </w:rPr>
            </w:pPr>
            <w:r w:rsidRPr="00B510CE">
              <w:rPr>
                <w:rFonts w:ascii="Calibri Light" w:eastAsia="Times New Roman" w:hAnsi="Calibri Light" w:cs="Calibri Light"/>
                <w:sz w:val="21"/>
                <w:szCs w:val="21"/>
                <w:lang w:val="vi-VN" w:eastAsia="ko-KR"/>
              </w:rPr>
              <w:t xml:space="preserve">Có một cách khác mà chúng ta có thể làm để ngăn chặn hỏa hoạn là xây dựng nhận thức trong cộng đồng và thay đổi thái độ, chẳng hạn như nhận thức về sự nguy hiểm của việc vứt tàn thuốc xuống đất khô. Chúng ta cũng có thể xây dựng sự tham gia của cộng đồng </w:t>
            </w:r>
            <w:r w:rsidRPr="00B510CE">
              <w:rPr>
                <w:rFonts w:ascii="Calibri Light" w:eastAsia="Malgun Gothic" w:hAnsi="Calibri Light" w:cs="Calibri Light"/>
                <w:sz w:val="21"/>
                <w:szCs w:val="21"/>
                <w:lang w:val="vi-VN" w:eastAsia="ko-KR"/>
              </w:rPr>
              <w:t>–</w:t>
            </w:r>
            <w:r w:rsidRPr="00B510CE">
              <w:rPr>
                <w:rFonts w:ascii="Calibri Light" w:eastAsia="Times New Roman" w:hAnsi="Calibri Light" w:cs="Calibri Light"/>
                <w:sz w:val="21"/>
                <w:szCs w:val="21"/>
                <w:lang w:val="vi-VN" w:eastAsia="ko-KR"/>
              </w:rPr>
              <w:t xml:space="preserve"> thu hút nhiều người tham gia vào các hoạt động tình nguyện chữa cháy và xây dựng kỹ năng </w:t>
            </w:r>
            <w:r w:rsidRPr="00B510CE">
              <w:rPr>
                <w:rFonts w:ascii="Calibri Light" w:eastAsia="Malgun Gothic" w:hAnsi="Calibri Light" w:cs="Calibri Light"/>
                <w:sz w:val="21"/>
                <w:szCs w:val="21"/>
                <w:lang w:val="vi-VN" w:eastAsia="ko-KR"/>
              </w:rPr>
              <w:t>–</w:t>
            </w:r>
            <w:r w:rsidRPr="00B510CE">
              <w:rPr>
                <w:rFonts w:ascii="Calibri Light" w:eastAsia="Times New Roman" w:hAnsi="Calibri Light" w:cs="Calibri Light"/>
                <w:sz w:val="21"/>
                <w:szCs w:val="21"/>
                <w:lang w:val="vi-VN" w:eastAsia="ko-KR"/>
              </w:rPr>
              <w:t xml:space="preserve"> chẳng hạn như đảm bảo mọi người biết cách sử dụng bình chữa cháy</w:t>
            </w:r>
            <w:r w:rsidR="00B62E13" w:rsidRPr="00B510CE">
              <w:rPr>
                <w:rFonts w:ascii="Calibri Light" w:eastAsia="Times New Roman" w:hAnsi="Calibri Light" w:cs="Calibri Light"/>
                <w:sz w:val="21"/>
                <w:szCs w:val="21"/>
                <w:lang w:val="vi-VN" w:eastAsia="ko-KR"/>
              </w:rPr>
              <w:t>.</w:t>
            </w:r>
          </w:p>
          <w:p w14:paraId="66E35633" w14:textId="27A7A0C7" w:rsidR="00B62E13" w:rsidRPr="0064490F" w:rsidRDefault="00B510CE" w:rsidP="00AF05C8">
            <w:pPr>
              <w:ind w:left="-113" w:right="-57" w:firstLine="284"/>
              <w:rPr>
                <w:rFonts w:ascii="Calibri Light" w:eastAsia="Times New Roman" w:hAnsi="Calibri Light" w:cs="Calibri Light"/>
                <w:sz w:val="21"/>
                <w:szCs w:val="21"/>
                <w:lang w:val="vi-VN" w:eastAsia="ko-KR"/>
              </w:rPr>
            </w:pPr>
            <w:r w:rsidRPr="00B510CE">
              <w:rPr>
                <w:rFonts w:ascii="Calibri Light" w:eastAsia="Times New Roman" w:hAnsi="Calibri Light" w:cs="Calibri Light"/>
                <w:sz w:val="21"/>
                <w:szCs w:val="21"/>
                <w:lang w:val="vi-VN" w:eastAsia="ko-KR"/>
              </w:rPr>
              <w:t>Liên quan đến nhân quyền, chiến thuật xây dựng là công việc lâu dài để xây dựng một nền văn hóa nhân quyền. Điều đó có nghĩa là hướng tới một xã hội trong đó mọi người đều biết quyền của mình và quyền của người khác, coi việc tôn trọng quyền con người là bình thường và đúng đắn, biết CÁCH tôn trọng và bảo vệ quyền của người khác và phải làm gì nếu quyền bị vi phạm</w:t>
            </w:r>
            <w:r w:rsidR="00B62E13" w:rsidRPr="00B510CE">
              <w:rPr>
                <w:rFonts w:ascii="Calibri Light" w:eastAsia="Times New Roman" w:hAnsi="Calibri Light" w:cs="Calibri Light"/>
                <w:sz w:val="21"/>
                <w:szCs w:val="21"/>
                <w:lang w:val="vi-VN" w:eastAsia="ko-KR"/>
              </w:rPr>
              <w:t>.</w:t>
            </w:r>
          </w:p>
        </w:tc>
      </w:tr>
      <w:tr w:rsidR="00B62E13" w:rsidRPr="009C04F8" w14:paraId="04C5ED78" w14:textId="77777777" w:rsidTr="18A66F5B">
        <w:trPr>
          <w:trHeight w:val="1700"/>
        </w:trPr>
        <w:tc>
          <w:tcPr>
            <w:tcW w:w="2268" w:type="dxa"/>
            <w:tcBorders>
              <w:top w:val="nil"/>
              <w:bottom w:val="nil"/>
              <w:right w:val="nil"/>
            </w:tcBorders>
          </w:tcPr>
          <w:p w14:paraId="473CDCCD"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sz w:val="21"/>
                <w:szCs w:val="21"/>
                <w:lang w:val="vi-VN"/>
              </w:rPr>
            </w:pPr>
          </w:p>
          <w:p w14:paraId="04EF7938" w14:textId="40C43E1B" w:rsidR="00B62E13" w:rsidRPr="00B510CE" w:rsidRDefault="001C576B" w:rsidP="00A86E5F">
            <w:pPr>
              <w:pStyle w:val="paragraph"/>
              <w:spacing w:before="0" w:beforeAutospacing="0" w:after="0" w:afterAutospacing="0"/>
              <w:textAlignment w:val="baseline"/>
              <w:rPr>
                <w:rStyle w:val="normaltextrun"/>
                <w:rFonts w:ascii="Calibri" w:hAnsi="Calibri" w:cs="Calibri"/>
                <w:sz w:val="21"/>
                <w:szCs w:val="21"/>
                <w:lang w:val="vi-VN"/>
              </w:rPr>
            </w:pPr>
            <w:r>
              <w:rPr>
                <w:rFonts w:ascii="Calibri" w:hAnsi="Calibri" w:cs="Calibri"/>
                <w:noProof/>
                <w:sz w:val="21"/>
                <w:szCs w:val="21"/>
                <w:lang w:val="vi-VN"/>
              </w:rPr>
              <w:drawing>
                <wp:inline distT="0" distB="0" distL="0" distR="0" wp14:anchorId="7DA55811" wp14:editId="4C5BFF6E">
                  <wp:extent cx="1143000" cy="635000"/>
                  <wp:effectExtent l="0" t="0" r="0" b="0"/>
                  <wp:docPr id="1672539770"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39770" name="Bildobjekt 167253977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nil"/>
            </w:tcBorders>
          </w:tcPr>
          <w:p w14:paraId="720A1D87" w14:textId="099A8D2A" w:rsidR="00B62E13" w:rsidRPr="00944D72" w:rsidRDefault="00B62E13" w:rsidP="18A66F5B">
            <w:pPr>
              <w:ind w:left="-112" w:right="-152"/>
              <w:rPr>
                <w:rFonts w:ascii="Calibri Light" w:eastAsia="Malgun Gothic" w:hAnsi="Calibri Light" w:cs="Calibri Light"/>
                <w:sz w:val="21"/>
                <w:szCs w:val="21"/>
                <w:lang w:val="vi-VN" w:eastAsia="ko-KR"/>
              </w:rPr>
            </w:pPr>
            <w:r w:rsidRPr="0064490F">
              <w:rPr>
                <w:lang w:val="vi-VN"/>
              </w:rPr>
              <w:br/>
            </w:r>
            <w:r w:rsidRPr="18A66F5B">
              <w:rPr>
                <w:rFonts w:ascii="Calibri Light" w:eastAsia="Malgun Gothic" w:hAnsi="Calibri Light" w:cs="Calibri Light"/>
                <w:sz w:val="21"/>
                <w:szCs w:val="21"/>
                <w:lang w:val="vi-VN" w:eastAsia="ko-KR"/>
              </w:rPr>
              <w:t xml:space="preserve"> </w:t>
            </w:r>
            <w:r w:rsidR="00B510CE" w:rsidRPr="00944D72">
              <w:rPr>
                <w:rFonts w:ascii="Calibri Light" w:eastAsia="Malgun Gothic" w:hAnsi="Calibri Light" w:cs="Calibri Light"/>
                <w:sz w:val="21"/>
                <w:szCs w:val="21"/>
                <w:lang w:val="vi-VN" w:eastAsia="ko-KR"/>
              </w:rPr>
              <w:t>Xây dựng kiểu xã hội này bao gồm việc thực hiện 4 điều</w:t>
            </w:r>
            <w:r w:rsidRPr="00944D72">
              <w:rPr>
                <w:rFonts w:ascii="Calibri Light" w:eastAsia="Malgun Gothic" w:hAnsi="Calibri Light" w:cs="Calibri Light"/>
                <w:sz w:val="21"/>
                <w:szCs w:val="21"/>
                <w:lang w:val="vi-VN" w:eastAsia="ko-KR"/>
              </w:rPr>
              <w:t xml:space="preserve">: </w:t>
            </w:r>
          </w:p>
          <w:p w14:paraId="091BA920" w14:textId="27BFACFE" w:rsidR="00B62E13" w:rsidRPr="00944D72" w:rsidRDefault="00B510CE" w:rsidP="18A66F5B">
            <w:pPr>
              <w:pStyle w:val="ListParagraph"/>
              <w:numPr>
                <w:ilvl w:val="0"/>
                <w:numId w:val="9"/>
              </w:numPr>
              <w:spacing w:after="0" w:line="240" w:lineRule="auto"/>
              <w:ind w:left="170" w:hanging="249"/>
              <w:rPr>
                <w:rFonts w:ascii="Calibri Light" w:eastAsia="Malgun Gothic" w:hAnsi="Calibri Light" w:cs="Calibri Light"/>
                <w:sz w:val="21"/>
                <w:szCs w:val="21"/>
                <w:lang w:val="vi-VN" w:eastAsia="ko-KR"/>
              </w:rPr>
            </w:pPr>
            <w:r w:rsidRPr="00944D72">
              <w:rPr>
                <w:rFonts w:ascii="Calibri Light" w:eastAsia="Malgun Gothic" w:hAnsi="Calibri Light" w:cs="Calibri Light"/>
                <w:sz w:val="21"/>
                <w:szCs w:val="21"/>
                <w:lang w:val="vi-VN" w:eastAsia="ko-KR"/>
              </w:rPr>
              <w:t>Xây dựng nhận thức về tầm quan trọng của nhân quyền, và nhận thức về những vi phạm đang diễn ra cùng những thiệt hại mà chúng gây ra</w:t>
            </w:r>
            <w:r w:rsidR="00B62E13" w:rsidRPr="00944D72">
              <w:rPr>
                <w:rFonts w:ascii="Calibri Light" w:eastAsia="Malgun Gothic" w:hAnsi="Calibri Light" w:cs="Calibri Light"/>
                <w:sz w:val="21"/>
                <w:szCs w:val="21"/>
                <w:lang w:val="vi-VN" w:eastAsia="ko-KR"/>
              </w:rPr>
              <w:t>.</w:t>
            </w:r>
          </w:p>
          <w:p w14:paraId="0533E574" w14:textId="2CBF8571" w:rsidR="00B62E13" w:rsidRPr="00944D72" w:rsidRDefault="00B510CE" w:rsidP="18A66F5B">
            <w:pPr>
              <w:pStyle w:val="ListParagraph"/>
              <w:numPr>
                <w:ilvl w:val="0"/>
                <w:numId w:val="9"/>
              </w:numPr>
              <w:spacing w:after="0" w:line="240" w:lineRule="auto"/>
              <w:ind w:left="170" w:hanging="249"/>
              <w:rPr>
                <w:rFonts w:ascii="Calibri Light" w:eastAsia="Malgun Gothic" w:hAnsi="Calibri Light" w:cs="Calibri Light"/>
                <w:sz w:val="21"/>
                <w:szCs w:val="21"/>
                <w:lang w:val="vi-VN" w:eastAsia="ko-KR"/>
              </w:rPr>
            </w:pPr>
            <w:r w:rsidRPr="00944D72">
              <w:rPr>
                <w:rFonts w:ascii="Calibri Light" w:eastAsia="Malgun Gothic" w:hAnsi="Calibri Light" w:cs="Calibri Light"/>
                <w:sz w:val="21"/>
                <w:szCs w:val="21"/>
                <w:lang w:val="vi-VN" w:eastAsia="ko-KR"/>
              </w:rPr>
              <w:t xml:space="preserve">Xây dựng sự gắn kết </w:t>
            </w:r>
            <w:r w:rsidRPr="00944D72">
              <w:rPr>
                <w:rFonts w:ascii="Calibri Light" w:hAnsi="Calibri Light" w:cs="Calibri Light"/>
                <w:sz w:val="21"/>
                <w:szCs w:val="21"/>
                <w:lang w:val="vi-VN"/>
              </w:rPr>
              <w:t>–</w:t>
            </w:r>
            <w:r w:rsidRPr="00944D72">
              <w:rPr>
                <w:rFonts w:ascii="Calibri Light" w:eastAsia="Malgun Gothic" w:hAnsi="Calibri Light" w:cs="Calibri Light"/>
                <w:sz w:val="21"/>
                <w:szCs w:val="21"/>
                <w:lang w:val="vi-VN" w:eastAsia="ko-KR"/>
              </w:rPr>
              <w:t xml:space="preserve"> ngày càng có nhiều người cam kết thực hiện các hành động để thúc đẩy nhân quyền</w:t>
            </w:r>
            <w:r w:rsidR="00B62E13" w:rsidRPr="00944D72">
              <w:rPr>
                <w:rFonts w:ascii="Calibri Light" w:eastAsia="Malgun Gothic" w:hAnsi="Calibri Light" w:cs="Calibri Light"/>
                <w:sz w:val="21"/>
                <w:szCs w:val="21"/>
                <w:lang w:val="vi-VN" w:eastAsia="ko-KR"/>
              </w:rPr>
              <w:t xml:space="preserve">. </w:t>
            </w:r>
          </w:p>
          <w:p w14:paraId="37A60B25" w14:textId="77777777" w:rsidR="002F51B5" w:rsidRPr="002F51B5" w:rsidRDefault="00B510CE" w:rsidP="002F51B5">
            <w:pPr>
              <w:pStyle w:val="ListParagraph"/>
              <w:numPr>
                <w:ilvl w:val="0"/>
                <w:numId w:val="9"/>
              </w:numPr>
              <w:spacing w:after="0" w:line="240" w:lineRule="auto"/>
              <w:ind w:left="170" w:hanging="249"/>
              <w:rPr>
                <w:rFonts w:ascii="Calibri Light" w:eastAsia="Malgun Gothic" w:hAnsi="Calibri Light" w:cs="Calibri Light"/>
                <w:sz w:val="21"/>
                <w:szCs w:val="21"/>
                <w:lang w:val="vi-VN" w:eastAsia="ko-KR"/>
              </w:rPr>
            </w:pPr>
            <w:r w:rsidRPr="00944D72">
              <w:rPr>
                <w:rFonts w:ascii="Calibri Light" w:eastAsia="Malgun Gothic" w:hAnsi="Calibri Light" w:cs="Calibri Light"/>
                <w:sz w:val="21"/>
                <w:szCs w:val="21"/>
                <w:lang w:val="vi-VN" w:eastAsia="ko-KR"/>
              </w:rPr>
              <w:t xml:space="preserve">Xây dựng kỹ năng </w:t>
            </w:r>
            <w:r w:rsidRPr="00944D72">
              <w:rPr>
                <w:rFonts w:ascii="Calibri Light" w:hAnsi="Calibri Light" w:cs="Calibri Light"/>
                <w:sz w:val="21"/>
                <w:szCs w:val="21"/>
                <w:lang w:val="vi-VN"/>
              </w:rPr>
              <w:t>–</w:t>
            </w:r>
            <w:r w:rsidRPr="00944D72">
              <w:rPr>
                <w:rFonts w:ascii="Calibri Light" w:eastAsia="Malgun Gothic" w:hAnsi="Calibri Light" w:cs="Calibri Light"/>
                <w:sz w:val="21"/>
                <w:szCs w:val="21"/>
                <w:lang w:val="vi-VN" w:eastAsia="ko-KR"/>
              </w:rPr>
              <w:t xml:space="preserve"> để mọi người biết cách thúc đẩy nhân quyền</w:t>
            </w:r>
            <w:r w:rsidR="00B62E13" w:rsidRPr="00944D72">
              <w:rPr>
                <w:rFonts w:ascii="Calibri Light" w:eastAsia="Malgun Gothic" w:hAnsi="Calibri Light" w:cs="Calibri Light"/>
                <w:sz w:val="21"/>
                <w:szCs w:val="21"/>
                <w:lang w:val="vi-VN" w:eastAsia="ko-KR"/>
              </w:rPr>
              <w:t xml:space="preserve">. </w:t>
            </w:r>
          </w:p>
          <w:p w14:paraId="6F30A3C1" w14:textId="2D191E24" w:rsidR="00B62E13" w:rsidRPr="002F51B5" w:rsidRDefault="002F51B5" w:rsidP="002F51B5">
            <w:pPr>
              <w:pStyle w:val="ListParagraph"/>
              <w:numPr>
                <w:ilvl w:val="0"/>
                <w:numId w:val="9"/>
              </w:numPr>
              <w:spacing w:after="0" w:line="240" w:lineRule="auto"/>
              <w:ind w:left="170" w:hanging="249"/>
              <w:rPr>
                <w:rFonts w:ascii="Calibri Light" w:eastAsia="Malgun Gothic" w:hAnsi="Calibri Light" w:cs="Calibri Light"/>
                <w:sz w:val="21"/>
                <w:szCs w:val="21"/>
                <w:lang w:val="vi-VN" w:eastAsia="ko-KR"/>
              </w:rPr>
            </w:pPr>
            <w:r w:rsidRPr="002F51B5">
              <w:rPr>
                <w:rFonts w:ascii="Calibri Light" w:eastAsia="Malgun Gothic" w:hAnsi="Calibri Light" w:cs="Calibri Light"/>
                <w:sz w:val="21"/>
                <w:szCs w:val="21"/>
                <w:lang w:val="vi-VN" w:eastAsia="ko-KR"/>
              </w:rPr>
              <w:t xml:space="preserve">Và xây dựng mạng lưới con người và các tổ chức, những người đang làm những việc khác nhau ở những nơi khác nhau, nhưng đều cùng hướng tới mục tiêu chung một cách phối hợp. </w:t>
            </w:r>
          </w:p>
          <w:p w14:paraId="243FBE00" w14:textId="77777777" w:rsidR="002F51B5" w:rsidRPr="002F51B5" w:rsidRDefault="002F51B5" w:rsidP="002F51B5">
            <w:pPr>
              <w:pStyle w:val="ListParagraph"/>
              <w:spacing w:after="0" w:line="240" w:lineRule="auto"/>
              <w:ind w:left="170"/>
              <w:rPr>
                <w:rFonts w:ascii="Calibri Light" w:eastAsia="Malgun Gothic" w:hAnsi="Calibri Light" w:cs="Calibri Light"/>
                <w:sz w:val="21"/>
                <w:szCs w:val="21"/>
                <w:lang w:val="vi-VN" w:eastAsia="ko-KR"/>
              </w:rPr>
            </w:pPr>
          </w:p>
          <w:p w14:paraId="38072291" w14:textId="2947341D" w:rsidR="00B62E13" w:rsidRPr="00B510CE" w:rsidRDefault="00B510CE" w:rsidP="009533B3">
            <w:pPr>
              <w:ind w:left="-113"/>
              <w:rPr>
                <w:rFonts w:ascii="Calibri Light" w:eastAsia="Malgun Gothic" w:hAnsi="Calibri Light" w:cs="Calibri Light"/>
                <w:sz w:val="21"/>
                <w:szCs w:val="21"/>
                <w:lang w:val="vi-VN" w:eastAsia="ko-KR"/>
              </w:rPr>
            </w:pPr>
            <w:r w:rsidRPr="00B510CE">
              <w:rPr>
                <w:rFonts w:ascii="Calibri Light" w:eastAsia="Malgun Gothic" w:hAnsi="Calibri Light" w:cs="Calibri Light"/>
                <w:sz w:val="21"/>
                <w:szCs w:val="21"/>
                <w:lang w:val="vi-VN" w:eastAsia="ko-KR"/>
              </w:rPr>
              <w:t>Đây là những chiến thuật dài hạn tạo tiền đề cho sự thay đổi. Chúng giúp xây dựng nền tảng để chúng ta đứng vững khi ứng dụng tất cả các chiến thuật</w:t>
            </w:r>
            <w:r w:rsidR="00B62E13" w:rsidRPr="00B510CE">
              <w:rPr>
                <w:rFonts w:ascii="Calibri Light" w:eastAsia="Malgun Gothic" w:hAnsi="Calibri Light" w:cs="Calibri Light"/>
                <w:sz w:val="21"/>
                <w:szCs w:val="21"/>
                <w:lang w:val="vi-VN" w:eastAsia="ko-KR"/>
              </w:rPr>
              <w:t xml:space="preserve">. </w:t>
            </w:r>
            <w:r w:rsidR="00B62E13" w:rsidRPr="00B510CE">
              <w:rPr>
                <w:rFonts w:ascii="Calibri Light" w:eastAsia="Malgun Gothic" w:hAnsi="Calibri Light" w:cs="Calibri Light"/>
                <w:sz w:val="22"/>
                <w:szCs w:val="22"/>
                <w:lang w:val="vi-VN" w:eastAsia="ko-KR"/>
              </w:rPr>
              <w:br/>
            </w:r>
          </w:p>
        </w:tc>
      </w:tr>
      <w:tr w:rsidR="00B62E13" w:rsidRPr="00B510CE" w14:paraId="2901A157" w14:textId="77777777" w:rsidTr="18A66F5B">
        <w:trPr>
          <w:trHeight w:val="397"/>
        </w:trPr>
        <w:tc>
          <w:tcPr>
            <w:tcW w:w="2268" w:type="dxa"/>
            <w:tcBorders>
              <w:top w:val="nil"/>
              <w:bottom w:val="nil"/>
              <w:right w:val="nil"/>
            </w:tcBorders>
            <w:vAlign w:val="bottom"/>
          </w:tcPr>
          <w:p w14:paraId="3833D170"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b/>
                <w:bCs/>
                <w:sz w:val="21"/>
                <w:szCs w:val="21"/>
                <w:lang w:val="vi-VN"/>
              </w:rPr>
            </w:pPr>
          </w:p>
        </w:tc>
        <w:tc>
          <w:tcPr>
            <w:tcW w:w="6763" w:type="dxa"/>
            <w:tcBorders>
              <w:top w:val="nil"/>
              <w:left w:val="nil"/>
              <w:bottom w:val="single" w:sz="4" w:space="0" w:color="auto"/>
            </w:tcBorders>
            <w:vAlign w:val="bottom"/>
          </w:tcPr>
          <w:p w14:paraId="36F67C0C" w14:textId="0974A2F1" w:rsidR="00B62E13" w:rsidRPr="00B510CE" w:rsidRDefault="00B510CE" w:rsidP="00A86E5F">
            <w:pPr>
              <w:pStyle w:val="paragraph"/>
              <w:numPr>
                <w:ilvl w:val="0"/>
                <w:numId w:val="10"/>
              </w:numPr>
              <w:spacing w:before="0" w:beforeAutospacing="0" w:after="0" w:afterAutospacing="0"/>
              <w:ind w:right="-152"/>
              <w:textAlignment w:val="baseline"/>
              <w:rPr>
                <w:rFonts w:ascii="Calibri Light" w:hAnsi="Calibri Light" w:cs="Calibri Light"/>
                <w:b/>
                <w:bCs/>
                <w:sz w:val="21"/>
                <w:szCs w:val="21"/>
                <w:lang w:val="vi-VN"/>
              </w:rPr>
            </w:pPr>
            <w:r w:rsidRPr="00B510CE">
              <w:rPr>
                <w:rFonts w:ascii="Calibri Light" w:hAnsi="Calibri Light" w:cs="Calibri Light"/>
                <w:b/>
                <w:bCs/>
                <w:sz w:val="21"/>
                <w:szCs w:val="21"/>
                <w:lang w:val="vi-VN"/>
              </w:rPr>
              <w:t>CHIẾN THUẬT CHỮA LÀNH</w:t>
            </w:r>
          </w:p>
        </w:tc>
      </w:tr>
      <w:tr w:rsidR="00B62E13" w:rsidRPr="009C04F8" w14:paraId="1908FC7A" w14:textId="77777777" w:rsidTr="18A66F5B">
        <w:tc>
          <w:tcPr>
            <w:tcW w:w="2268" w:type="dxa"/>
            <w:tcBorders>
              <w:top w:val="nil"/>
              <w:bottom w:val="nil"/>
              <w:right w:val="nil"/>
            </w:tcBorders>
          </w:tcPr>
          <w:p w14:paraId="3E975D4C"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sz w:val="21"/>
                <w:szCs w:val="21"/>
                <w:lang w:val="vi-VN"/>
              </w:rPr>
            </w:pPr>
          </w:p>
          <w:p w14:paraId="4FE30C84" w14:textId="74277232" w:rsidR="00B62E13" w:rsidRPr="00B510CE" w:rsidRDefault="00167BEC" w:rsidP="00A86E5F">
            <w:pPr>
              <w:pStyle w:val="paragraph"/>
              <w:spacing w:before="0" w:beforeAutospacing="0" w:after="0" w:afterAutospacing="0"/>
              <w:textAlignment w:val="baseline"/>
              <w:rPr>
                <w:rStyle w:val="spellingerror"/>
                <w:rFonts w:ascii="Calibri" w:hAnsi="Calibri" w:cs="Calibri"/>
                <w:sz w:val="21"/>
                <w:szCs w:val="21"/>
                <w:lang w:val="vi-VN"/>
              </w:rPr>
            </w:pPr>
            <w:r w:rsidRPr="00B510CE">
              <w:rPr>
                <w:rFonts w:ascii="Calibri" w:hAnsi="Calibri" w:cs="Calibri"/>
                <w:noProof/>
                <w:sz w:val="21"/>
                <w:szCs w:val="21"/>
                <w:lang w:val="vi-VN" w:eastAsia="sv-SE"/>
              </w:rPr>
              <w:drawing>
                <wp:inline distT="0" distB="0" distL="0" distR="0" wp14:anchorId="6D60B4EB" wp14:editId="532601FF">
                  <wp:extent cx="1130300" cy="635000"/>
                  <wp:effectExtent l="0" t="0" r="0" b="0"/>
                  <wp:docPr id="10"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546410F9" w14:textId="77777777" w:rsidR="00B62E13" w:rsidRPr="00B510CE" w:rsidRDefault="00B62E13" w:rsidP="00A86E5F">
            <w:pPr>
              <w:pStyle w:val="paragraph"/>
              <w:spacing w:before="0" w:beforeAutospacing="0" w:after="0" w:afterAutospacing="0"/>
              <w:ind w:left="-112" w:right="-152" w:firstLine="422"/>
              <w:textAlignment w:val="baseline"/>
              <w:rPr>
                <w:rFonts w:ascii="Calibri Light" w:hAnsi="Calibri Light" w:cs="Calibri Light"/>
                <w:b/>
                <w:bCs/>
                <w:sz w:val="21"/>
                <w:szCs w:val="21"/>
                <w:lang w:val="vi-VN"/>
              </w:rPr>
            </w:pPr>
          </w:p>
          <w:p w14:paraId="1DEC0550" w14:textId="0C7534F2" w:rsidR="00B62E13" w:rsidRPr="00B510CE" w:rsidRDefault="00B510CE" w:rsidP="00A86E5F">
            <w:pPr>
              <w:pStyle w:val="paragraph"/>
              <w:spacing w:before="0" w:beforeAutospacing="0" w:after="0" w:afterAutospacing="0"/>
              <w:ind w:left="-112" w:right="-152"/>
              <w:textAlignment w:val="baseline"/>
              <w:rPr>
                <w:rFonts w:ascii="Calibri Light" w:hAnsi="Calibri Light" w:cs="Calibri Light"/>
                <w:sz w:val="21"/>
                <w:szCs w:val="21"/>
                <w:lang w:val="vi-VN"/>
              </w:rPr>
            </w:pPr>
            <w:r w:rsidRPr="00B510CE">
              <w:rPr>
                <w:rFonts w:ascii="Calibri Light" w:hAnsi="Calibri Light" w:cs="Calibri Light"/>
                <w:sz w:val="21"/>
                <w:szCs w:val="21"/>
                <w:lang w:val="vi-VN"/>
              </w:rPr>
              <w:t xml:space="preserve">Cuối cùng, chúng ta có chiến thuật Chữa </w:t>
            </w:r>
            <w:r w:rsidR="0093483E" w:rsidRPr="0093483E">
              <w:rPr>
                <w:rFonts w:ascii="Calibri Light" w:hAnsi="Calibri Light" w:cs="Calibri Light"/>
                <w:sz w:val="21"/>
                <w:szCs w:val="21"/>
                <w:lang w:val="vi-VN"/>
              </w:rPr>
              <w:t>lành</w:t>
            </w:r>
            <w:r w:rsidR="00B62E13" w:rsidRPr="00B510CE">
              <w:rPr>
                <w:rFonts w:ascii="Calibri Light" w:hAnsi="Calibri Light" w:cs="Calibri Light"/>
                <w:sz w:val="21"/>
                <w:szCs w:val="21"/>
                <w:lang w:val="vi-VN"/>
              </w:rPr>
              <w:t xml:space="preserve">. </w:t>
            </w:r>
            <w:r w:rsidRPr="00B510CE">
              <w:rPr>
                <w:rFonts w:ascii="Calibri Light" w:hAnsi="Calibri Light" w:cs="Calibri Light"/>
                <w:sz w:val="21"/>
                <w:szCs w:val="21"/>
                <w:lang w:val="vi-VN"/>
              </w:rPr>
              <w:t xml:space="preserve">Cũng giống như hỏa hoạn, vi phạm nhân quyền gây thiệt hại cho con người, tài sản và cộng đồng. Chiến thuật chữa </w:t>
            </w:r>
            <w:r w:rsidR="0093483E" w:rsidRPr="0093483E">
              <w:rPr>
                <w:rFonts w:ascii="Calibri Light" w:hAnsi="Calibri Light" w:cs="Calibri Light"/>
                <w:sz w:val="21"/>
                <w:szCs w:val="21"/>
                <w:lang w:val="vi-VN"/>
              </w:rPr>
              <w:t>lành</w:t>
            </w:r>
            <w:r w:rsidRPr="00B510CE">
              <w:rPr>
                <w:rFonts w:ascii="Calibri Light" w:hAnsi="Calibri Light" w:cs="Calibri Light"/>
                <w:sz w:val="21"/>
                <w:szCs w:val="21"/>
                <w:lang w:val="vi-VN"/>
              </w:rPr>
              <w:t xml:space="preserve"> là những gì chúng ta làm để chăm sóc mọi người sau khi vi phạm nhân quyền xảy ra</w:t>
            </w:r>
            <w:r w:rsidR="00B62E13" w:rsidRPr="00B510CE">
              <w:rPr>
                <w:rFonts w:ascii="Calibri Light" w:hAnsi="Calibri Light" w:cs="Calibri Light"/>
                <w:sz w:val="21"/>
                <w:szCs w:val="21"/>
                <w:lang w:val="vi-VN"/>
              </w:rPr>
              <w:t xml:space="preserve">. </w:t>
            </w:r>
          </w:p>
          <w:p w14:paraId="02949446" w14:textId="77777777" w:rsidR="00B62E13" w:rsidRPr="00B510CE" w:rsidRDefault="00B62E13" w:rsidP="00A86E5F">
            <w:pPr>
              <w:pStyle w:val="paragraph"/>
              <w:spacing w:before="0" w:beforeAutospacing="0" w:after="0" w:afterAutospacing="0"/>
              <w:ind w:left="-112" w:right="-152"/>
              <w:textAlignment w:val="baseline"/>
              <w:rPr>
                <w:rStyle w:val="normaltextrun"/>
                <w:rFonts w:ascii="Calibri Light" w:hAnsi="Calibri Light" w:cs="Calibri Light"/>
                <w:sz w:val="21"/>
                <w:szCs w:val="21"/>
                <w:lang w:val="vi-VN"/>
              </w:rPr>
            </w:pPr>
          </w:p>
        </w:tc>
      </w:tr>
      <w:tr w:rsidR="00B62E13" w:rsidRPr="009C04F8" w14:paraId="401CDA8D" w14:textId="77777777" w:rsidTr="18A66F5B">
        <w:tc>
          <w:tcPr>
            <w:tcW w:w="2268" w:type="dxa"/>
            <w:tcBorders>
              <w:top w:val="nil"/>
              <w:bottom w:val="nil"/>
              <w:right w:val="nil"/>
            </w:tcBorders>
          </w:tcPr>
          <w:p w14:paraId="08CA8CE6"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sz w:val="21"/>
                <w:szCs w:val="21"/>
                <w:lang w:val="vi-VN"/>
              </w:rPr>
            </w:pPr>
          </w:p>
          <w:p w14:paraId="5D8BFCFD" w14:textId="649A78EE" w:rsidR="00B62E13" w:rsidRPr="00B510CE" w:rsidRDefault="001C576B" w:rsidP="00A86E5F">
            <w:pPr>
              <w:pStyle w:val="paragraph"/>
              <w:spacing w:before="0" w:beforeAutospacing="0" w:after="0" w:afterAutospacing="0"/>
              <w:textAlignment w:val="baseline"/>
              <w:rPr>
                <w:rStyle w:val="normaltextrun"/>
                <w:rFonts w:ascii="Calibri" w:hAnsi="Calibri" w:cs="Calibri"/>
                <w:sz w:val="21"/>
                <w:szCs w:val="21"/>
                <w:lang w:val="vi-VN"/>
              </w:rPr>
            </w:pPr>
            <w:r>
              <w:rPr>
                <w:rFonts w:ascii="Calibri" w:hAnsi="Calibri" w:cs="Calibri"/>
                <w:noProof/>
                <w:sz w:val="21"/>
                <w:szCs w:val="21"/>
                <w:lang w:val="vi-VN"/>
              </w:rPr>
              <w:drawing>
                <wp:inline distT="0" distB="0" distL="0" distR="0" wp14:anchorId="536DFC44" wp14:editId="09F663B6">
                  <wp:extent cx="1143000" cy="635000"/>
                  <wp:effectExtent l="0" t="0" r="0" b="0"/>
                  <wp:docPr id="124547149"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47149" name="Bildobjekt 12454714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5E7560E8" w14:textId="77777777" w:rsidR="00B62E13" w:rsidRPr="00B510CE" w:rsidRDefault="00B62E13" w:rsidP="00A86E5F">
            <w:pPr>
              <w:pStyle w:val="paragraph"/>
              <w:spacing w:before="0" w:beforeAutospacing="0" w:after="0" w:afterAutospacing="0"/>
              <w:ind w:right="-152"/>
              <w:textAlignment w:val="baseline"/>
              <w:rPr>
                <w:rFonts w:ascii="Calibri Light" w:hAnsi="Calibri Light" w:cs="Calibri Light"/>
                <w:sz w:val="21"/>
                <w:szCs w:val="21"/>
                <w:lang w:val="vi-VN"/>
              </w:rPr>
            </w:pPr>
          </w:p>
          <w:p w14:paraId="58138CCE" w14:textId="68978D3B" w:rsidR="00B62E13" w:rsidRPr="00B510CE" w:rsidRDefault="002F51B5" w:rsidP="18A66F5B">
            <w:pPr>
              <w:pStyle w:val="paragraph"/>
              <w:spacing w:before="0" w:beforeAutospacing="0" w:after="0" w:afterAutospacing="0" w:line="257" w:lineRule="auto"/>
              <w:ind w:left="-112" w:right="-152"/>
              <w:textAlignment w:val="baseline"/>
              <w:rPr>
                <w:rFonts w:ascii="Calibri Light" w:hAnsi="Calibri Light" w:cs="Calibri Light"/>
                <w:sz w:val="21"/>
                <w:szCs w:val="21"/>
                <w:highlight w:val="yellow"/>
                <w:lang w:val="vi-VN"/>
              </w:rPr>
            </w:pPr>
            <w:r w:rsidRPr="002F51B5">
              <w:rPr>
                <w:rFonts w:ascii="Calibri Light" w:hAnsi="Calibri Light" w:cs="Calibri Light"/>
                <w:sz w:val="21"/>
                <w:szCs w:val="21"/>
                <w:lang w:val="vi-VN"/>
              </w:rPr>
              <w:t>Cũng có thể hiểu, đây là việc đảm bảo mọi người nhận được sự hỗ trợ về mặt y tế, vật chất và tâm lý cần để phục hồi. Nhưng nó cũng liên quan tới về nhân phẩm và công lý:</w:t>
            </w:r>
          </w:p>
          <w:p w14:paraId="010DA397" w14:textId="4473F733" w:rsidR="00B62E13" w:rsidRPr="002F51B5" w:rsidRDefault="002F51B5" w:rsidP="18A66F5B">
            <w:pPr>
              <w:pStyle w:val="ListParagraph"/>
              <w:numPr>
                <w:ilvl w:val="0"/>
                <w:numId w:val="9"/>
              </w:numPr>
              <w:spacing w:after="0" w:line="240" w:lineRule="auto"/>
              <w:ind w:left="170" w:hanging="249"/>
              <w:rPr>
                <w:rFonts w:ascii="Calibri Light" w:eastAsia="Malgun Gothic" w:hAnsi="Calibri Light" w:cs="Calibri Light"/>
                <w:sz w:val="21"/>
                <w:szCs w:val="21"/>
                <w:lang w:val="vi-VN" w:eastAsia="ko-KR"/>
              </w:rPr>
            </w:pPr>
            <w:r w:rsidRPr="002F51B5">
              <w:rPr>
                <w:rFonts w:ascii="Calibri Light" w:eastAsia="Malgun Gothic" w:hAnsi="Calibri Light" w:cs="Calibri Light"/>
                <w:sz w:val="21"/>
                <w:szCs w:val="21"/>
                <w:lang w:val="vi-VN" w:eastAsia="ko-KR"/>
              </w:rPr>
              <w:t>g</w:t>
            </w:r>
            <w:r w:rsidR="00B510CE" w:rsidRPr="002F51B5">
              <w:rPr>
                <w:rFonts w:ascii="Calibri Light" w:eastAsia="Malgun Gothic" w:hAnsi="Calibri Light" w:cs="Calibri Light"/>
                <w:sz w:val="21"/>
                <w:szCs w:val="21"/>
                <w:lang w:val="vi-VN" w:eastAsia="ko-KR"/>
              </w:rPr>
              <w:t>hi lại những gì đã xảy ra để đảm bảo rằng những vụ việc này không bị lãng quên</w:t>
            </w:r>
            <w:r w:rsidR="00B62E13" w:rsidRPr="002F51B5">
              <w:rPr>
                <w:rFonts w:ascii="Calibri Light" w:eastAsia="Malgun Gothic" w:hAnsi="Calibri Light" w:cs="Calibri Light"/>
                <w:sz w:val="21"/>
                <w:szCs w:val="21"/>
                <w:lang w:val="vi-VN" w:eastAsia="ko-KR"/>
              </w:rPr>
              <w:t>,</w:t>
            </w:r>
          </w:p>
          <w:p w14:paraId="034988CA" w14:textId="2FDF3DF0" w:rsidR="00B62E13" w:rsidRPr="002F51B5" w:rsidRDefault="00B510CE" w:rsidP="18A66F5B">
            <w:pPr>
              <w:pStyle w:val="ListParagraph"/>
              <w:numPr>
                <w:ilvl w:val="0"/>
                <w:numId w:val="9"/>
              </w:numPr>
              <w:spacing w:after="0" w:line="240" w:lineRule="auto"/>
              <w:ind w:left="170" w:hanging="249"/>
              <w:rPr>
                <w:rFonts w:asciiTheme="majorHAnsi" w:eastAsia="Malgun Gothic" w:hAnsiTheme="majorHAnsi" w:cstheme="majorBidi"/>
                <w:sz w:val="21"/>
                <w:szCs w:val="21"/>
                <w:lang w:val="vi-VN" w:eastAsia="ko-KR"/>
              </w:rPr>
            </w:pPr>
            <w:r w:rsidRPr="002F51B5">
              <w:rPr>
                <w:rStyle w:val="normaltextrun"/>
                <w:rFonts w:asciiTheme="majorHAnsi" w:hAnsiTheme="majorHAnsi" w:cstheme="majorBidi"/>
                <w:color w:val="000000"/>
                <w:shd w:val="clear" w:color="auto" w:fill="FFFFFF"/>
                <w:lang w:val="vi-VN"/>
              </w:rPr>
              <w:t xml:space="preserve">cho mọi người cơ hội để nói và nhớ lại những gì đã xảy </w:t>
            </w:r>
            <w:r w:rsidRPr="002F51B5">
              <w:rPr>
                <w:rStyle w:val="normaltextrun"/>
                <w:rFonts w:asciiTheme="majorHAnsi" w:hAnsiTheme="majorHAnsi" w:cstheme="majorBidi"/>
                <w:color w:val="000000"/>
                <w:lang w:val="vi-VN"/>
              </w:rPr>
              <w:t>ra</w:t>
            </w:r>
            <w:r w:rsidR="00B62E13" w:rsidRPr="002F51B5">
              <w:rPr>
                <w:rFonts w:asciiTheme="majorHAnsi" w:eastAsia="Malgun Gothic" w:hAnsiTheme="majorHAnsi" w:cstheme="majorBidi"/>
                <w:sz w:val="21"/>
                <w:szCs w:val="21"/>
                <w:lang w:val="vi-VN" w:eastAsia="ko-KR"/>
              </w:rPr>
              <w:t>,</w:t>
            </w:r>
          </w:p>
          <w:p w14:paraId="371151F3" w14:textId="2257F4EF" w:rsidR="00B62E13" w:rsidRPr="002F51B5" w:rsidRDefault="00B510CE" w:rsidP="18A66F5B">
            <w:pPr>
              <w:pStyle w:val="ListParagraph"/>
              <w:numPr>
                <w:ilvl w:val="0"/>
                <w:numId w:val="9"/>
              </w:numPr>
              <w:spacing w:after="0" w:line="240" w:lineRule="auto"/>
              <w:ind w:left="170" w:hanging="249"/>
              <w:rPr>
                <w:rFonts w:ascii="Calibri Light" w:eastAsia="Malgun Gothic" w:hAnsi="Calibri Light" w:cs="Calibri Light"/>
                <w:sz w:val="21"/>
                <w:szCs w:val="21"/>
                <w:lang w:val="vi-VN" w:eastAsia="ko-KR"/>
              </w:rPr>
            </w:pPr>
            <w:r w:rsidRPr="002F51B5">
              <w:rPr>
                <w:rFonts w:ascii="Calibri Light" w:eastAsia="Malgun Gothic" w:hAnsi="Calibri Light" w:cs="Calibri Light"/>
                <w:sz w:val="21"/>
                <w:szCs w:val="21"/>
                <w:lang w:val="vi-VN" w:eastAsia="ko-KR"/>
              </w:rPr>
              <w:t>và đảm bảo mọi người nhận được công lý và bồi thường</w:t>
            </w:r>
            <w:r w:rsidR="00B62E13" w:rsidRPr="002F51B5">
              <w:rPr>
                <w:rFonts w:ascii="Calibri Light" w:eastAsia="Malgun Gothic" w:hAnsi="Calibri Light" w:cs="Calibri Light"/>
                <w:sz w:val="21"/>
                <w:szCs w:val="21"/>
                <w:lang w:val="vi-VN" w:eastAsia="ko-KR"/>
              </w:rPr>
              <w:t xml:space="preserve">. </w:t>
            </w:r>
          </w:p>
          <w:p w14:paraId="2E81AED5" w14:textId="77777777" w:rsidR="00B62E13" w:rsidRPr="00B510CE" w:rsidRDefault="00B62E13" w:rsidP="00A86E5F">
            <w:pPr>
              <w:pStyle w:val="paragraph"/>
              <w:spacing w:before="0" w:beforeAutospacing="0" w:after="0" w:afterAutospacing="0"/>
              <w:ind w:left="-112" w:right="-152" w:firstLine="422"/>
              <w:textAlignment w:val="baseline"/>
              <w:rPr>
                <w:rFonts w:ascii="Calibri Light" w:hAnsi="Calibri Light" w:cs="Calibri Light"/>
                <w:b/>
                <w:bCs/>
                <w:sz w:val="21"/>
                <w:szCs w:val="21"/>
                <w:lang w:val="vi-VN"/>
              </w:rPr>
            </w:pPr>
          </w:p>
        </w:tc>
      </w:tr>
      <w:tr w:rsidR="00B62E13" w:rsidRPr="00B510CE" w14:paraId="4C314B4A" w14:textId="77777777" w:rsidTr="18A66F5B">
        <w:trPr>
          <w:trHeight w:val="397"/>
        </w:trPr>
        <w:tc>
          <w:tcPr>
            <w:tcW w:w="2268" w:type="dxa"/>
            <w:tcBorders>
              <w:top w:val="nil"/>
              <w:bottom w:val="nil"/>
              <w:right w:val="nil"/>
            </w:tcBorders>
          </w:tcPr>
          <w:p w14:paraId="2DF91D67"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sz w:val="21"/>
                <w:szCs w:val="21"/>
                <w:lang w:val="vi-VN"/>
              </w:rPr>
            </w:pPr>
          </w:p>
        </w:tc>
        <w:tc>
          <w:tcPr>
            <w:tcW w:w="6763" w:type="dxa"/>
            <w:tcBorders>
              <w:top w:val="nil"/>
              <w:left w:val="nil"/>
              <w:bottom w:val="single" w:sz="4" w:space="0" w:color="auto"/>
            </w:tcBorders>
            <w:vAlign w:val="bottom"/>
          </w:tcPr>
          <w:p w14:paraId="48E9CB83" w14:textId="344E990F" w:rsidR="00B62E13" w:rsidRPr="00B510CE" w:rsidRDefault="00B510CE" w:rsidP="00A86E5F">
            <w:pPr>
              <w:ind w:left="-112" w:right="-152"/>
              <w:rPr>
                <w:rFonts w:ascii="Calibri Light" w:eastAsia="Times New Roman" w:hAnsi="Calibri Light" w:cs="Calibri Light"/>
                <w:b/>
                <w:bCs/>
                <w:sz w:val="21"/>
                <w:szCs w:val="21"/>
                <w:lang w:val="vi-VN" w:eastAsia="ko-KR"/>
              </w:rPr>
            </w:pPr>
            <w:r w:rsidRPr="00B510CE">
              <w:rPr>
                <w:rFonts w:ascii="Calibri Light" w:eastAsia="Times New Roman" w:hAnsi="Calibri Light" w:cs="Calibri Light"/>
                <w:b/>
                <w:bCs/>
                <w:sz w:val="21"/>
                <w:szCs w:val="21"/>
                <w:lang w:val="vi-VN" w:eastAsia="ko-KR"/>
              </w:rPr>
              <w:t>PHẦN KẾT LUẬN</w:t>
            </w:r>
          </w:p>
        </w:tc>
      </w:tr>
      <w:tr w:rsidR="00B62E13" w:rsidRPr="009C04F8" w14:paraId="6E314C1D" w14:textId="77777777" w:rsidTr="18A66F5B">
        <w:tc>
          <w:tcPr>
            <w:tcW w:w="2268" w:type="dxa"/>
            <w:tcBorders>
              <w:top w:val="nil"/>
              <w:bottom w:val="nil"/>
              <w:right w:val="nil"/>
            </w:tcBorders>
          </w:tcPr>
          <w:p w14:paraId="1A222289" w14:textId="77777777" w:rsidR="00B62E13" w:rsidRPr="00B510CE" w:rsidRDefault="00B62E13" w:rsidP="00A86E5F">
            <w:pPr>
              <w:pStyle w:val="paragraph"/>
              <w:spacing w:before="0" w:beforeAutospacing="0" w:after="0" w:afterAutospacing="0"/>
              <w:textAlignment w:val="baseline"/>
              <w:rPr>
                <w:rStyle w:val="normaltextrun"/>
                <w:rFonts w:ascii="Calibri" w:hAnsi="Calibri" w:cs="Calibri"/>
                <w:sz w:val="21"/>
                <w:szCs w:val="21"/>
                <w:lang w:val="vi-VN"/>
              </w:rPr>
            </w:pPr>
          </w:p>
          <w:p w14:paraId="2A93B4A4" w14:textId="3EA18FA2" w:rsidR="00B62E13" w:rsidRPr="00B510CE" w:rsidRDefault="001C576B" w:rsidP="00A86E5F">
            <w:pPr>
              <w:pStyle w:val="paragraph"/>
              <w:spacing w:before="0" w:beforeAutospacing="0" w:after="0" w:afterAutospacing="0"/>
              <w:textAlignment w:val="baseline"/>
              <w:rPr>
                <w:rStyle w:val="contextualspellingandgrammarerror"/>
                <w:rFonts w:ascii="Calibri" w:hAnsi="Calibri" w:cs="Calibri"/>
                <w:i/>
                <w:iCs/>
                <w:color w:val="000000"/>
                <w:sz w:val="21"/>
                <w:szCs w:val="21"/>
                <w:lang w:val="vi-VN"/>
              </w:rPr>
            </w:pPr>
            <w:r>
              <w:rPr>
                <w:rFonts w:ascii="Calibri" w:hAnsi="Calibri" w:cs="Calibri"/>
                <w:i/>
                <w:iCs/>
                <w:noProof/>
                <w:color w:val="000000"/>
                <w:sz w:val="21"/>
                <w:szCs w:val="21"/>
                <w:lang w:val="vi-VN"/>
              </w:rPr>
              <w:drawing>
                <wp:inline distT="0" distB="0" distL="0" distR="0" wp14:anchorId="60BE5D8E" wp14:editId="6FC5951D">
                  <wp:extent cx="1143000" cy="635000"/>
                  <wp:effectExtent l="0" t="0" r="0" b="0"/>
                  <wp:docPr id="51184399"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4399" name="Bildobjekt 5118439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nil"/>
            </w:tcBorders>
          </w:tcPr>
          <w:p w14:paraId="7F85CD5E" w14:textId="77777777" w:rsidR="00B62E13" w:rsidRPr="00B510CE" w:rsidRDefault="00B62E13" w:rsidP="009533B3">
            <w:pPr>
              <w:ind w:left="-113"/>
              <w:rPr>
                <w:rFonts w:ascii="Calibri Light" w:eastAsia="Malgun Gothic" w:hAnsi="Calibri Light" w:cs="Calibri Light"/>
                <w:spacing w:val="-2"/>
                <w:sz w:val="21"/>
                <w:szCs w:val="21"/>
                <w:lang w:val="vi-VN" w:eastAsia="ko-KR"/>
              </w:rPr>
            </w:pPr>
          </w:p>
          <w:p w14:paraId="4B248E87" w14:textId="089C2F33" w:rsidR="00B62E13" w:rsidRPr="00B510CE" w:rsidRDefault="00B510CE" w:rsidP="009533B3">
            <w:pPr>
              <w:ind w:left="-113"/>
              <w:rPr>
                <w:rFonts w:ascii="Calibri Light" w:eastAsia="Malgun Gothic" w:hAnsi="Calibri Light" w:cs="Calibri Light"/>
                <w:spacing w:val="-2"/>
                <w:sz w:val="21"/>
                <w:szCs w:val="21"/>
                <w:lang w:val="vi-VN" w:eastAsia="ko-KR"/>
              </w:rPr>
            </w:pPr>
            <w:r w:rsidRPr="00B510CE">
              <w:rPr>
                <w:rFonts w:ascii="Calibri Light" w:eastAsia="Malgun Gothic" w:hAnsi="Calibri Light" w:cs="Calibri Light"/>
                <w:spacing w:val="-2"/>
                <w:sz w:val="21"/>
                <w:szCs w:val="21"/>
                <w:lang w:val="vi-VN" w:eastAsia="ko-KR"/>
              </w:rPr>
              <w:t>Tất cả những cách làm việc khác nhau này đều đóng vai trò quan trọng trong việc thúc đẩy quyền con người. Chúng bổ sung cho nhau và được áp dụng song song với nhau</w:t>
            </w:r>
            <w:r w:rsidR="00B62E13" w:rsidRPr="00B510CE">
              <w:rPr>
                <w:rFonts w:ascii="Calibri Light" w:eastAsia="Malgun Gothic" w:hAnsi="Calibri Light" w:cs="Calibri Light"/>
                <w:spacing w:val="-2"/>
                <w:sz w:val="21"/>
                <w:szCs w:val="21"/>
                <w:lang w:val="vi-VN" w:eastAsia="ko-KR"/>
              </w:rPr>
              <w:t xml:space="preserve">. </w:t>
            </w:r>
          </w:p>
          <w:p w14:paraId="547CA2CA" w14:textId="554669EB" w:rsidR="00B62E13" w:rsidRPr="00B510CE" w:rsidRDefault="00B510CE" w:rsidP="009533B3">
            <w:pPr>
              <w:ind w:left="-113" w:firstLine="314"/>
              <w:rPr>
                <w:rFonts w:ascii="Calibri Light" w:eastAsia="Malgun Gothic" w:hAnsi="Calibri Light" w:cs="Calibri Light"/>
                <w:sz w:val="21"/>
                <w:szCs w:val="21"/>
                <w:lang w:val="vi-VN" w:eastAsia="ko-KR"/>
              </w:rPr>
            </w:pPr>
            <w:r w:rsidRPr="00B510CE">
              <w:rPr>
                <w:rFonts w:ascii="Calibri Light" w:eastAsia="Malgun Gothic" w:hAnsi="Calibri Light" w:cs="Calibri Light"/>
                <w:sz w:val="21"/>
                <w:szCs w:val="21"/>
                <w:lang w:val="vi-VN" w:eastAsia="ko-KR"/>
              </w:rPr>
              <w:t xml:space="preserve">Không một cá nhân hoặc tổ chức nào có thể sử dụng tất cả các chiến thuật </w:t>
            </w:r>
            <w:r w:rsidRPr="00B510CE">
              <w:rPr>
                <w:rFonts w:ascii="Calibri Light" w:hAnsi="Calibri Light" w:cs="Calibri Light"/>
                <w:sz w:val="21"/>
                <w:szCs w:val="21"/>
                <w:lang w:val="vi-VN"/>
              </w:rPr>
              <w:t>–</w:t>
            </w:r>
            <w:r w:rsidRPr="00B510CE">
              <w:rPr>
                <w:rFonts w:ascii="Calibri Light" w:eastAsia="Malgun Gothic" w:hAnsi="Calibri Light" w:cs="Calibri Light"/>
                <w:sz w:val="21"/>
                <w:szCs w:val="21"/>
                <w:lang w:val="vi-VN" w:eastAsia="ko-KR"/>
              </w:rPr>
              <w:t xml:space="preserve"> chúng ta có vai trò, kỹ năng và cơ hội khác nhau ảnh hưởng đến việc chúng ta lựa chọn sử dụng chiến thuật. Điều quan trọng là mọi người đều có thể làm điều gì đó và thông qua mạng lưới những người và tổ chức đang hoạt động theo cùng một hướng, chúng ta có thể làm mọi thứ thay đổi</w:t>
            </w:r>
            <w:r w:rsidR="00B62E13" w:rsidRPr="00B510CE">
              <w:rPr>
                <w:rFonts w:ascii="Calibri Light" w:eastAsia="Malgun Gothic" w:hAnsi="Calibri Light" w:cs="Calibri Light"/>
                <w:sz w:val="21"/>
                <w:szCs w:val="21"/>
                <w:lang w:val="vi-VN" w:eastAsia="ko-KR"/>
              </w:rPr>
              <w:t xml:space="preserve">.  </w:t>
            </w:r>
          </w:p>
          <w:p w14:paraId="4C7DFFBD" w14:textId="222A9334" w:rsidR="00B62E13" w:rsidRPr="00B510CE" w:rsidRDefault="00B510CE" w:rsidP="009533B3">
            <w:pPr>
              <w:ind w:left="-113" w:firstLine="314"/>
              <w:rPr>
                <w:rFonts w:ascii="Calibri Light" w:eastAsia="Malgun Gothic" w:hAnsi="Calibri Light" w:cs="Calibri Light"/>
                <w:sz w:val="21"/>
                <w:szCs w:val="21"/>
                <w:lang w:val="vi-VN" w:eastAsia="ko-KR"/>
              </w:rPr>
            </w:pPr>
            <w:r w:rsidRPr="00B510CE">
              <w:rPr>
                <w:rFonts w:ascii="Calibri Light" w:eastAsia="Malgun Gothic" w:hAnsi="Calibri Light" w:cs="Calibri Light"/>
                <w:sz w:val="21"/>
                <w:szCs w:val="21"/>
                <w:lang w:val="vi-VN" w:eastAsia="ko-KR"/>
              </w:rPr>
              <w:t>Tất cả chúng ta đều có thể góp phần ngăn chặn các vụ vi phạm nhân quyền và xây dựng một xã hội mà nơi đó nhân quyền được gia đình, cộng đồng và chính phủ tôn trọng</w:t>
            </w:r>
            <w:r w:rsidR="00B62E13" w:rsidRPr="00B510CE">
              <w:rPr>
                <w:rFonts w:ascii="Calibri Light" w:eastAsia="Malgun Gothic" w:hAnsi="Calibri Light" w:cs="Calibri Light"/>
                <w:sz w:val="21"/>
                <w:szCs w:val="21"/>
                <w:lang w:val="vi-VN" w:eastAsia="ko-KR"/>
              </w:rPr>
              <w:t>.</w:t>
            </w:r>
          </w:p>
          <w:p w14:paraId="18C8E621" w14:textId="77777777" w:rsidR="00B62E13" w:rsidRPr="00B510CE" w:rsidRDefault="00B62E13" w:rsidP="009533B3">
            <w:pPr>
              <w:spacing w:line="257" w:lineRule="auto"/>
              <w:ind w:left="-113"/>
              <w:rPr>
                <w:rStyle w:val="normaltextrun"/>
                <w:rFonts w:ascii="Calibri Light" w:eastAsia="Malgun Gothic" w:hAnsi="Calibri Light" w:cs="Calibri Light"/>
                <w:i/>
                <w:iCs/>
                <w:color w:val="000000"/>
                <w:sz w:val="21"/>
                <w:szCs w:val="21"/>
                <w:lang w:val="vi-VN" w:eastAsia="ko-KR"/>
              </w:rPr>
            </w:pPr>
          </w:p>
        </w:tc>
      </w:tr>
    </w:tbl>
    <w:p w14:paraId="7441E35A" w14:textId="77777777" w:rsidR="00B62E13" w:rsidRPr="00B510CE" w:rsidRDefault="00B62E13" w:rsidP="00B62E13">
      <w:pPr>
        <w:pStyle w:val="FootnoteText"/>
        <w:spacing w:before="240"/>
        <w:rPr>
          <w:rFonts w:eastAsia="Calibri" w:cs="Calibri"/>
          <w:b/>
          <w:bCs/>
          <w:sz w:val="21"/>
          <w:szCs w:val="21"/>
          <w:lang w:val="vi-VN"/>
        </w:rPr>
      </w:pPr>
    </w:p>
    <w:p w14:paraId="1EBBE66A" w14:textId="44E4D7F1" w:rsidR="00B62E13" w:rsidRPr="00B510CE" w:rsidRDefault="00B510CE" w:rsidP="38C7318D">
      <w:pPr>
        <w:pStyle w:val="FootnoteText"/>
        <w:spacing w:before="240"/>
        <w:rPr>
          <w:rFonts w:ascii="Calibri Light" w:eastAsia="Calibri" w:hAnsi="Calibri Light" w:cs="Calibri Light"/>
          <w:b/>
          <w:bCs/>
          <w:sz w:val="18"/>
          <w:szCs w:val="18"/>
          <w:lang w:val="vi-VN"/>
        </w:rPr>
      </w:pPr>
      <w:r w:rsidRPr="00B510CE">
        <w:rPr>
          <w:rFonts w:ascii="Calibri Light" w:eastAsia="Calibri" w:hAnsi="Calibri Light" w:cs="Calibri Light"/>
          <w:b/>
          <w:bCs/>
          <w:sz w:val="18"/>
          <w:szCs w:val="18"/>
          <w:lang w:val="vi-VN"/>
        </w:rPr>
        <w:t>Lời cảm ơn</w:t>
      </w:r>
    </w:p>
    <w:p w14:paraId="29832795" w14:textId="6F309867" w:rsidR="00B62E13" w:rsidRPr="00B510CE" w:rsidRDefault="00B510CE" w:rsidP="005800EA">
      <w:pPr>
        <w:pStyle w:val="FootnoteText"/>
        <w:rPr>
          <w:rFonts w:eastAsia="Calibri"/>
          <w:color w:val="0563C1"/>
          <w:sz w:val="18"/>
          <w:szCs w:val="18"/>
          <w:u w:val="single"/>
          <w:lang w:val="vi-VN"/>
        </w:rPr>
      </w:pPr>
      <w:r w:rsidRPr="00B510CE">
        <w:rPr>
          <w:rFonts w:ascii="Calibri Light" w:eastAsia="Calibri" w:hAnsi="Calibri Light" w:cs="Calibri Light"/>
          <w:sz w:val="18"/>
          <w:szCs w:val="18"/>
          <w:lang w:val="vi-VN"/>
        </w:rPr>
        <w:t>Bài thuyết trình này được lấy cảm hứng và sử dụng phiên bản điều chỉnh trong khuôn khổ phương pháp luận của các chiến thuật được phát triển bởi Dự án Chiến thuật Mới trong Nhân quyền, do Trung tâm Nạn nhân bị tra tấn điều hành</w:t>
      </w:r>
      <w:r w:rsidR="00B62E13" w:rsidRPr="00B510CE">
        <w:rPr>
          <w:rStyle w:val="Hyperlink"/>
          <w:rFonts w:ascii="Calibri Light" w:hAnsi="Calibri Light" w:cs="Calibri Light"/>
          <w:color w:val="000000"/>
          <w:u w:val="none"/>
          <w:lang w:val="vi-VN"/>
        </w:rPr>
        <w:t>.</w:t>
      </w:r>
      <w:r w:rsidR="00B62E13" w:rsidRPr="00B510CE">
        <w:rPr>
          <w:rStyle w:val="Hyperlink"/>
          <w:color w:val="D58D5F"/>
          <w:lang w:val="vi-VN"/>
        </w:rPr>
        <w:t xml:space="preserve"> </w:t>
      </w:r>
      <w:hyperlink r:id="rId25">
        <w:r w:rsidR="00B62E13" w:rsidRPr="00B510CE">
          <w:rPr>
            <w:rStyle w:val="Hyperlink"/>
            <w:color w:val="D58D5F"/>
            <w:sz w:val="18"/>
            <w:szCs w:val="18"/>
            <w:lang w:val="vi-VN"/>
          </w:rPr>
          <w:t>www.newtactics.org</w:t>
        </w:r>
      </w:hyperlink>
      <w:bookmarkStart w:id="0" w:name="_Hlk72660415"/>
      <w:bookmarkEnd w:id="0"/>
    </w:p>
    <w:p w14:paraId="27924603" w14:textId="77777777" w:rsidR="00D745ED" w:rsidRPr="00B510CE" w:rsidRDefault="00D745ED" w:rsidP="00A41881">
      <w:pPr>
        <w:pStyle w:val="paragraph"/>
        <w:spacing w:before="0" w:beforeAutospacing="0" w:after="0" w:afterAutospacing="0"/>
        <w:textAlignment w:val="baseline"/>
        <w:rPr>
          <w:rFonts w:ascii="Calibri" w:hAnsi="Calibri"/>
          <w:lang w:val="vi-VN"/>
        </w:rPr>
      </w:pPr>
    </w:p>
    <w:sectPr w:rsidR="00D745ED" w:rsidRPr="00B510CE" w:rsidSect="00607C86">
      <w:headerReference w:type="default" r:id="rId26"/>
      <w:footerReference w:type="default" r:id="rId27"/>
      <w:headerReference w:type="first" r:id="rId28"/>
      <w:footerReference w:type="first" r:id="rId29"/>
      <w:pgSz w:w="11906" w:h="16838"/>
      <w:pgMar w:top="1805" w:right="1275" w:bottom="1295" w:left="1417" w:header="460" w:footer="351" w:gutter="0"/>
      <w:pgNumType w:start="1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19D9" w14:textId="77777777" w:rsidR="00EA2A0A" w:rsidRDefault="00EA2A0A" w:rsidP="00C01219">
      <w:r>
        <w:separator/>
      </w:r>
    </w:p>
  </w:endnote>
  <w:endnote w:type="continuationSeparator" w:id="0">
    <w:p w14:paraId="7FE2D773" w14:textId="77777777" w:rsidR="00EA2A0A" w:rsidRDefault="00EA2A0A" w:rsidP="00C0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44A2" w14:textId="373F5FCC" w:rsidR="005E4DCD" w:rsidRPr="00934FE0" w:rsidRDefault="005E4DCD" w:rsidP="005E4DCD">
    <w:pPr>
      <w:pStyle w:val="SESSION1"/>
      <w:spacing w:before="57" w:line="240" w:lineRule="auto"/>
      <w:ind w:right="357"/>
      <w:rPr>
        <w:rFonts w:ascii="Calibri Light" w:hAnsi="Calibri Light" w:cs="Calibri Light (Rubriker)"/>
        <w:caps/>
        <w:color w:val="000000"/>
        <w:spacing w:val="34"/>
        <w:sz w:val="14"/>
        <w:szCs w:val="14"/>
      </w:rPr>
    </w:pPr>
    <w:r w:rsidRPr="00934FE0">
      <w:rPr>
        <w:rFonts w:ascii="Calibri Light" w:hAnsi="Calibri Light" w:cs="Calibri Light (Rubriker)"/>
        <w:caps/>
        <w:color w:val="000000"/>
        <w:spacing w:val="34"/>
        <w:sz w:val="14"/>
        <w:szCs w:val="14"/>
      </w:rPr>
      <w:t xml:space="preserve">      </w:t>
    </w:r>
    <w:bookmarkStart w:id="1" w:name="_Hlk98428942"/>
    <w:r w:rsidR="00B510CE" w:rsidRPr="00B510CE">
      <w:rPr>
        <w:rFonts w:ascii="Calibri Light" w:hAnsi="Calibri Light" w:cs="Calibri Light (Rubriker)"/>
        <w:caps/>
        <w:color w:val="000000"/>
        <w:spacing w:val="34"/>
        <w:sz w:val="14"/>
        <w:szCs w:val="14"/>
      </w:rPr>
      <w:t>Khóa học Người Muốn Thay đổi Địa phương</w:t>
    </w:r>
    <w:r w:rsidRPr="00934FE0">
      <w:rPr>
        <w:rFonts w:ascii="Calibri Light" w:hAnsi="Calibri Light" w:cs="Calibri Light (Rubriker)"/>
        <w:caps/>
        <w:color w:val="000000"/>
        <w:spacing w:val="34"/>
        <w:sz w:val="14"/>
        <w:szCs w:val="14"/>
      </w:rPr>
      <w:t xml:space="preserve"> | </w:t>
    </w:r>
    <w:r w:rsidR="00B510CE" w:rsidRPr="00B510CE">
      <w:rPr>
        <w:rFonts w:ascii="Calibri Light" w:hAnsi="Calibri Light" w:cs="Calibri Light (Rubriker)"/>
        <w:caps/>
        <w:color w:val="000000"/>
        <w:spacing w:val="34"/>
        <w:sz w:val="14"/>
        <w:szCs w:val="14"/>
      </w:rPr>
      <w:t>chuyên đề</w:t>
    </w:r>
    <w:r w:rsidRPr="00934FE0">
      <w:rPr>
        <w:rFonts w:ascii="Calibri Light" w:hAnsi="Calibri Light" w:cs="Calibri Light (Rubriker)"/>
        <w:caps/>
        <w:color w:val="000000"/>
        <w:spacing w:val="34"/>
        <w:sz w:val="14"/>
        <w:szCs w:val="14"/>
      </w:rPr>
      <w:t xml:space="preserve"> </w:t>
    </w:r>
    <w:r>
      <w:rPr>
        <w:rFonts w:ascii="Calibri Light" w:hAnsi="Calibri Light" w:cs="Calibri Light (Rubriker)"/>
        <w:caps/>
        <w:color w:val="000000"/>
        <w:spacing w:val="34"/>
        <w:sz w:val="14"/>
        <w:szCs w:val="14"/>
      </w:rPr>
      <w:t>6</w:t>
    </w:r>
  </w:p>
  <w:bookmarkEnd w:id="1"/>
  <w:p w14:paraId="49DBC973" w14:textId="77777777" w:rsidR="005E4DCD" w:rsidRPr="00A150B5" w:rsidRDefault="005E4DCD" w:rsidP="005E4DCD">
    <w:pPr>
      <w:pStyle w:val="Footer"/>
      <w:framePr w:wrap="none" w:vAnchor="page" w:hAnchor="page" w:x="5853" w:y="16034"/>
      <w:rPr>
        <w:rStyle w:val="PageNumber"/>
        <w:rFonts w:cs="Times New Roman (CS-brödtext)"/>
        <w:spacing w:val="30"/>
        <w:sz w:val="18"/>
        <w:szCs w:val="18"/>
        <w:lang w:val="en-US"/>
      </w:rPr>
    </w:pPr>
    <w:r w:rsidRPr="00A150B5">
      <w:rPr>
        <w:rStyle w:val="PageNumber"/>
        <w:rFonts w:cs="Times New Roman (CS-brödtext)"/>
        <w:spacing w:val="30"/>
        <w:sz w:val="18"/>
        <w:szCs w:val="18"/>
      </w:rPr>
      <w:fldChar w:fldCharType="begin"/>
    </w:r>
    <w:r w:rsidRPr="00A150B5">
      <w:rPr>
        <w:rStyle w:val="PageNumber"/>
        <w:rFonts w:cs="Times New Roman (CS-brödtext)"/>
        <w:spacing w:val="30"/>
        <w:sz w:val="18"/>
        <w:szCs w:val="18"/>
        <w:lang w:val="en-US"/>
      </w:rPr>
      <w:instrText xml:space="preserve"> PAGE </w:instrText>
    </w:r>
    <w:r w:rsidRPr="00A150B5">
      <w:rPr>
        <w:rStyle w:val="PageNumber"/>
        <w:rFonts w:cs="Times New Roman (CS-brödtext)"/>
        <w:spacing w:val="30"/>
        <w:sz w:val="18"/>
        <w:szCs w:val="18"/>
      </w:rPr>
      <w:fldChar w:fldCharType="separate"/>
    </w:r>
    <w:r>
      <w:rPr>
        <w:rStyle w:val="PageNumber"/>
        <w:rFonts w:cs="Times New Roman (CS-brödtext)"/>
        <w:spacing w:val="30"/>
        <w:sz w:val="18"/>
        <w:szCs w:val="18"/>
      </w:rPr>
      <w:t>77</w:t>
    </w:r>
    <w:r w:rsidRPr="00A150B5">
      <w:rPr>
        <w:rStyle w:val="PageNumber"/>
        <w:rFonts w:cs="Times New Roman (CS-brödtext)"/>
        <w:spacing w:val="30"/>
        <w:sz w:val="18"/>
        <w:szCs w:val="18"/>
      </w:rPr>
      <w:fldChar w:fldCharType="end"/>
    </w:r>
  </w:p>
  <w:p w14:paraId="0FCC2F60" w14:textId="77777777" w:rsidR="005E4DCD" w:rsidRDefault="005E4DCD" w:rsidP="005E4DCD">
    <w:pPr>
      <w:pStyle w:val="Footer"/>
    </w:pPr>
  </w:p>
  <w:p w14:paraId="211A9AC4" w14:textId="77777777" w:rsidR="00FC49B0" w:rsidRPr="005E4DCD" w:rsidRDefault="00FC49B0" w:rsidP="005E4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ED22" w14:textId="77777777" w:rsidR="00594933" w:rsidRPr="0035727C" w:rsidRDefault="00594933" w:rsidP="0035727C">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D687" w14:textId="77777777" w:rsidR="00EA2A0A" w:rsidRDefault="00EA2A0A" w:rsidP="00C01219">
      <w:r>
        <w:separator/>
      </w:r>
    </w:p>
  </w:footnote>
  <w:footnote w:type="continuationSeparator" w:id="0">
    <w:p w14:paraId="7FDC9733" w14:textId="77777777" w:rsidR="00EA2A0A" w:rsidRDefault="00EA2A0A" w:rsidP="00C0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B700" w14:textId="5F6AABEA" w:rsidR="00BD7DE3" w:rsidRDefault="002479A7" w:rsidP="00897F83">
    <w:pPr>
      <w:pStyle w:val="Header"/>
      <w:ind w:left="-709" w:right="-709"/>
      <w:jc w:val="center"/>
    </w:pPr>
    <w:r>
      <w:rPr>
        <w:noProof/>
      </w:rPr>
      <w:drawing>
        <wp:anchor distT="0" distB="0" distL="114300" distR="114300" simplePos="0" relativeHeight="251659264" behindDoc="0" locked="0" layoutInCell="1" allowOverlap="1" wp14:anchorId="7D4FDCEC" wp14:editId="1A521996">
          <wp:simplePos x="0" y="0"/>
          <wp:positionH relativeFrom="column">
            <wp:posOffset>-543560</wp:posOffset>
          </wp:positionH>
          <wp:positionV relativeFrom="paragraph">
            <wp:posOffset>63754</wp:posOffset>
          </wp:positionV>
          <wp:extent cx="6836410" cy="123825"/>
          <wp:effectExtent l="0" t="0" r="2540" b="9525"/>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D0D597C" w14:textId="77777777" w:rsidR="00BD7DE3" w:rsidRDefault="00BD7DE3" w:rsidP="00BD7DE3">
    <w:pPr>
      <w:pStyle w:val="Header"/>
      <w:ind w:left="-851" w:right="-709"/>
      <w:jc w:val="center"/>
    </w:pPr>
  </w:p>
  <w:p w14:paraId="742EC5C2" w14:textId="77777777" w:rsidR="00C01219" w:rsidRPr="00705B42" w:rsidRDefault="00C01219">
    <w:pPr>
      <w:pStyle w:val="Allmntstyckeformat"/>
      <w:spacing w:after="240" w:line="240" w:lineRule="auto"/>
      <w:ind w:left="-1134" w:right="-1134"/>
      <w:jc w:val="center"/>
      <w:rPr>
        <w:rFonts w:ascii="Calibri" w:hAnsi="Calibri" w:cs="Mulish-Light"/>
        <w:caps/>
        <w:spacing w:val="75"/>
        <w:sz w:val="25"/>
        <w:szCs w:val="25"/>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126B" w14:textId="77777777" w:rsidR="00594933"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9D0"/>
    <w:multiLevelType w:val="hybridMultilevel"/>
    <w:tmpl w:val="C5A61992"/>
    <w:lvl w:ilvl="0" w:tplc="041D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1" w15:restartNumberingAfterBreak="0">
    <w:nsid w:val="1455465B"/>
    <w:multiLevelType w:val="hybridMultilevel"/>
    <w:tmpl w:val="A3883E26"/>
    <w:lvl w:ilvl="0" w:tplc="ABFA419E">
      <w:start w:val="1"/>
      <w:numFmt w:val="decimal"/>
      <w:lvlText w:val="%1."/>
      <w:lvlJc w:val="left"/>
      <w:pPr>
        <w:ind w:left="248" w:hanging="360"/>
      </w:pPr>
      <w:rPr>
        <w:rFonts w:hint="default"/>
      </w:rPr>
    </w:lvl>
    <w:lvl w:ilvl="1" w:tplc="041D0019" w:tentative="1">
      <w:start w:val="1"/>
      <w:numFmt w:val="lowerLetter"/>
      <w:lvlText w:val="%2."/>
      <w:lvlJc w:val="left"/>
      <w:pPr>
        <w:ind w:left="968" w:hanging="360"/>
      </w:pPr>
    </w:lvl>
    <w:lvl w:ilvl="2" w:tplc="041D001B" w:tentative="1">
      <w:start w:val="1"/>
      <w:numFmt w:val="lowerRoman"/>
      <w:lvlText w:val="%3."/>
      <w:lvlJc w:val="right"/>
      <w:pPr>
        <w:ind w:left="1688" w:hanging="180"/>
      </w:pPr>
    </w:lvl>
    <w:lvl w:ilvl="3" w:tplc="041D000F" w:tentative="1">
      <w:start w:val="1"/>
      <w:numFmt w:val="decimal"/>
      <w:lvlText w:val="%4."/>
      <w:lvlJc w:val="left"/>
      <w:pPr>
        <w:ind w:left="2408" w:hanging="360"/>
      </w:pPr>
    </w:lvl>
    <w:lvl w:ilvl="4" w:tplc="041D0019" w:tentative="1">
      <w:start w:val="1"/>
      <w:numFmt w:val="lowerLetter"/>
      <w:lvlText w:val="%5."/>
      <w:lvlJc w:val="left"/>
      <w:pPr>
        <w:ind w:left="3128" w:hanging="360"/>
      </w:pPr>
    </w:lvl>
    <w:lvl w:ilvl="5" w:tplc="041D001B" w:tentative="1">
      <w:start w:val="1"/>
      <w:numFmt w:val="lowerRoman"/>
      <w:lvlText w:val="%6."/>
      <w:lvlJc w:val="right"/>
      <w:pPr>
        <w:ind w:left="3848" w:hanging="180"/>
      </w:pPr>
    </w:lvl>
    <w:lvl w:ilvl="6" w:tplc="041D000F" w:tentative="1">
      <w:start w:val="1"/>
      <w:numFmt w:val="decimal"/>
      <w:lvlText w:val="%7."/>
      <w:lvlJc w:val="left"/>
      <w:pPr>
        <w:ind w:left="4568" w:hanging="360"/>
      </w:pPr>
    </w:lvl>
    <w:lvl w:ilvl="7" w:tplc="041D0019" w:tentative="1">
      <w:start w:val="1"/>
      <w:numFmt w:val="lowerLetter"/>
      <w:lvlText w:val="%8."/>
      <w:lvlJc w:val="left"/>
      <w:pPr>
        <w:ind w:left="5288" w:hanging="360"/>
      </w:pPr>
    </w:lvl>
    <w:lvl w:ilvl="8" w:tplc="041D001B" w:tentative="1">
      <w:start w:val="1"/>
      <w:numFmt w:val="lowerRoman"/>
      <w:lvlText w:val="%9."/>
      <w:lvlJc w:val="right"/>
      <w:pPr>
        <w:ind w:left="6008" w:hanging="180"/>
      </w:pPr>
    </w:lvl>
  </w:abstractNum>
  <w:abstractNum w:abstractNumId="2"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3" w15:restartNumberingAfterBreak="0">
    <w:nsid w:val="2FB62147"/>
    <w:multiLevelType w:val="hybridMultilevel"/>
    <w:tmpl w:val="B1E2C1D8"/>
    <w:lvl w:ilvl="0" w:tplc="CD548602">
      <w:numFmt w:val="bullet"/>
      <w:lvlText w:val="-"/>
      <w:lvlJc w:val="left"/>
      <w:pPr>
        <w:ind w:left="1080" w:hanging="360"/>
      </w:pPr>
      <w:rPr>
        <w:rFonts w:ascii="Calibri Light" w:eastAsia="Times New Roman" w:hAnsi="Calibri Light" w:cs="Calibri Light" w:hint="default"/>
        <w:sz w:val="2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5"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4F173E9"/>
    <w:multiLevelType w:val="hybridMultilevel"/>
    <w:tmpl w:val="7AE8A268"/>
    <w:lvl w:ilvl="0" w:tplc="041D0001">
      <w:start w:val="1"/>
      <w:numFmt w:val="bullet"/>
      <w:lvlText w:val=""/>
      <w:lvlJc w:val="left"/>
      <w:pPr>
        <w:ind w:left="144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333999"/>
    <w:multiLevelType w:val="hybridMultilevel"/>
    <w:tmpl w:val="1504A4A6"/>
    <w:lvl w:ilvl="0" w:tplc="B46AE3F6">
      <w:numFmt w:val="bullet"/>
      <w:lvlText w:val="•"/>
      <w:lvlJc w:val="left"/>
      <w:pPr>
        <w:ind w:left="720" w:hanging="360"/>
      </w:pPr>
      <w:rPr>
        <w:rFonts w:ascii="Garamond" w:eastAsia="Malgun Gothic"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716552"/>
    <w:multiLevelType w:val="hybridMultilevel"/>
    <w:tmpl w:val="78CCC80E"/>
    <w:lvl w:ilvl="0" w:tplc="CD548602">
      <w:numFmt w:val="bullet"/>
      <w:lvlText w:val="-"/>
      <w:lvlJc w:val="left"/>
      <w:pPr>
        <w:ind w:left="720" w:hanging="360"/>
      </w:pPr>
      <w:rPr>
        <w:rFonts w:ascii="Calibri Light" w:eastAsia="Times New Roman" w:hAnsi="Calibri Light" w:cs="Calibri Light"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78476949">
    <w:abstractNumId w:val="5"/>
  </w:num>
  <w:num w:numId="2" w16cid:durableId="486821276">
    <w:abstractNumId w:val="4"/>
  </w:num>
  <w:num w:numId="3" w16cid:durableId="675959553">
    <w:abstractNumId w:val="2"/>
  </w:num>
  <w:num w:numId="4" w16cid:durableId="437331629">
    <w:abstractNumId w:val="9"/>
  </w:num>
  <w:num w:numId="5" w16cid:durableId="315040446">
    <w:abstractNumId w:val="8"/>
  </w:num>
  <w:num w:numId="6" w16cid:durableId="333463145">
    <w:abstractNumId w:val="6"/>
  </w:num>
  <w:num w:numId="7" w16cid:durableId="1557202604">
    <w:abstractNumId w:val="3"/>
  </w:num>
  <w:num w:numId="8" w16cid:durableId="1077048812">
    <w:abstractNumId w:val="10"/>
  </w:num>
  <w:num w:numId="9" w16cid:durableId="19941268">
    <w:abstractNumId w:val="0"/>
  </w:num>
  <w:num w:numId="10" w16cid:durableId="833422591">
    <w:abstractNumId w:val="1"/>
  </w:num>
  <w:num w:numId="11" w16cid:durableId="1174761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19"/>
    <w:rsid w:val="00000766"/>
    <w:rsid w:val="000034DA"/>
    <w:rsid w:val="00012A17"/>
    <w:rsid w:val="0002357F"/>
    <w:rsid w:val="00066B12"/>
    <w:rsid w:val="000729F0"/>
    <w:rsid w:val="00075FCF"/>
    <w:rsid w:val="00076D05"/>
    <w:rsid w:val="000B0ABC"/>
    <w:rsid w:val="000C57BC"/>
    <w:rsid w:val="000C63B1"/>
    <w:rsid w:val="000D2B03"/>
    <w:rsid w:val="000E22DA"/>
    <w:rsid w:val="000F2FB6"/>
    <w:rsid w:val="00102A12"/>
    <w:rsid w:val="00163458"/>
    <w:rsid w:val="00167BEC"/>
    <w:rsid w:val="001A1CE3"/>
    <w:rsid w:val="001B31F3"/>
    <w:rsid w:val="001C36BD"/>
    <w:rsid w:val="001C576B"/>
    <w:rsid w:val="001D09AB"/>
    <w:rsid w:val="001D2072"/>
    <w:rsid w:val="001D40F7"/>
    <w:rsid w:val="001D42C9"/>
    <w:rsid w:val="001E53E3"/>
    <w:rsid w:val="00223B49"/>
    <w:rsid w:val="00232972"/>
    <w:rsid w:val="00234639"/>
    <w:rsid w:val="002479A7"/>
    <w:rsid w:val="002628E5"/>
    <w:rsid w:val="002633F5"/>
    <w:rsid w:val="002722F0"/>
    <w:rsid w:val="002771B2"/>
    <w:rsid w:val="00286079"/>
    <w:rsid w:val="00292CE9"/>
    <w:rsid w:val="00295093"/>
    <w:rsid w:val="002B70AD"/>
    <w:rsid w:val="002C0D6F"/>
    <w:rsid w:val="002F0FAC"/>
    <w:rsid w:val="002F12EC"/>
    <w:rsid w:val="002F51B5"/>
    <w:rsid w:val="00313610"/>
    <w:rsid w:val="00323E8D"/>
    <w:rsid w:val="00342F26"/>
    <w:rsid w:val="00345D65"/>
    <w:rsid w:val="00347951"/>
    <w:rsid w:val="003503DE"/>
    <w:rsid w:val="0035727C"/>
    <w:rsid w:val="00362895"/>
    <w:rsid w:val="00364A72"/>
    <w:rsid w:val="0036679D"/>
    <w:rsid w:val="00367FB4"/>
    <w:rsid w:val="00370265"/>
    <w:rsid w:val="00381229"/>
    <w:rsid w:val="003835CB"/>
    <w:rsid w:val="003A5B45"/>
    <w:rsid w:val="003B36CB"/>
    <w:rsid w:val="003B37F8"/>
    <w:rsid w:val="003C3857"/>
    <w:rsid w:val="003C408B"/>
    <w:rsid w:val="003C45A4"/>
    <w:rsid w:val="003D2479"/>
    <w:rsid w:val="003D39A0"/>
    <w:rsid w:val="003E3155"/>
    <w:rsid w:val="003E52CF"/>
    <w:rsid w:val="003E59EF"/>
    <w:rsid w:val="00400DC4"/>
    <w:rsid w:val="004265B8"/>
    <w:rsid w:val="00430465"/>
    <w:rsid w:val="00444E91"/>
    <w:rsid w:val="00455035"/>
    <w:rsid w:val="00461BD0"/>
    <w:rsid w:val="0048250A"/>
    <w:rsid w:val="00486802"/>
    <w:rsid w:val="004956AF"/>
    <w:rsid w:val="004A1E8C"/>
    <w:rsid w:val="004A60A5"/>
    <w:rsid w:val="004B2873"/>
    <w:rsid w:val="004E6259"/>
    <w:rsid w:val="00521815"/>
    <w:rsid w:val="005331D6"/>
    <w:rsid w:val="005402E3"/>
    <w:rsid w:val="0054062F"/>
    <w:rsid w:val="0055181A"/>
    <w:rsid w:val="005703CD"/>
    <w:rsid w:val="00570AE4"/>
    <w:rsid w:val="005720D8"/>
    <w:rsid w:val="005800EA"/>
    <w:rsid w:val="00580D9B"/>
    <w:rsid w:val="00594933"/>
    <w:rsid w:val="005D0326"/>
    <w:rsid w:val="005D3985"/>
    <w:rsid w:val="005E1D23"/>
    <w:rsid w:val="005E3D2A"/>
    <w:rsid w:val="005E4DCD"/>
    <w:rsid w:val="005F0C3C"/>
    <w:rsid w:val="005F28CD"/>
    <w:rsid w:val="00607C86"/>
    <w:rsid w:val="00607DA9"/>
    <w:rsid w:val="00624C7B"/>
    <w:rsid w:val="00625B14"/>
    <w:rsid w:val="00635D39"/>
    <w:rsid w:val="00640D6E"/>
    <w:rsid w:val="0064490F"/>
    <w:rsid w:val="00657A7D"/>
    <w:rsid w:val="006A6115"/>
    <w:rsid w:val="006C056D"/>
    <w:rsid w:val="006D156C"/>
    <w:rsid w:val="006D6C3A"/>
    <w:rsid w:val="006E0967"/>
    <w:rsid w:val="007045F4"/>
    <w:rsid w:val="00704953"/>
    <w:rsid w:val="00705B42"/>
    <w:rsid w:val="0070741C"/>
    <w:rsid w:val="00712334"/>
    <w:rsid w:val="00720277"/>
    <w:rsid w:val="00742900"/>
    <w:rsid w:val="00745B51"/>
    <w:rsid w:val="00757D31"/>
    <w:rsid w:val="0076468C"/>
    <w:rsid w:val="00772221"/>
    <w:rsid w:val="007A1310"/>
    <w:rsid w:val="007A39D8"/>
    <w:rsid w:val="007C3C35"/>
    <w:rsid w:val="007D52AF"/>
    <w:rsid w:val="007E10F0"/>
    <w:rsid w:val="007F1873"/>
    <w:rsid w:val="0080625D"/>
    <w:rsid w:val="00817813"/>
    <w:rsid w:val="0082132B"/>
    <w:rsid w:val="00823693"/>
    <w:rsid w:val="00825621"/>
    <w:rsid w:val="0083154C"/>
    <w:rsid w:val="0083667B"/>
    <w:rsid w:val="00837D37"/>
    <w:rsid w:val="00847681"/>
    <w:rsid w:val="008617DC"/>
    <w:rsid w:val="00884C3C"/>
    <w:rsid w:val="00897F83"/>
    <w:rsid w:val="008C50D1"/>
    <w:rsid w:val="008E29F8"/>
    <w:rsid w:val="008E2E0B"/>
    <w:rsid w:val="008F7556"/>
    <w:rsid w:val="009115A7"/>
    <w:rsid w:val="00921A98"/>
    <w:rsid w:val="009338E8"/>
    <w:rsid w:val="0093483E"/>
    <w:rsid w:val="009367FE"/>
    <w:rsid w:val="00936ED4"/>
    <w:rsid w:val="00944D72"/>
    <w:rsid w:val="009503AF"/>
    <w:rsid w:val="009533B3"/>
    <w:rsid w:val="00956FDC"/>
    <w:rsid w:val="0096528B"/>
    <w:rsid w:val="0098761E"/>
    <w:rsid w:val="009A5C3C"/>
    <w:rsid w:val="009C04F8"/>
    <w:rsid w:val="009C747E"/>
    <w:rsid w:val="009D7156"/>
    <w:rsid w:val="00A07695"/>
    <w:rsid w:val="00A25AE6"/>
    <w:rsid w:val="00A379F8"/>
    <w:rsid w:val="00A41881"/>
    <w:rsid w:val="00A449F8"/>
    <w:rsid w:val="00A714B9"/>
    <w:rsid w:val="00A86E5F"/>
    <w:rsid w:val="00AA3378"/>
    <w:rsid w:val="00AB3A10"/>
    <w:rsid w:val="00AC5E70"/>
    <w:rsid w:val="00AD6D36"/>
    <w:rsid w:val="00AE4E37"/>
    <w:rsid w:val="00AF05C8"/>
    <w:rsid w:val="00AF6D00"/>
    <w:rsid w:val="00B24556"/>
    <w:rsid w:val="00B26671"/>
    <w:rsid w:val="00B31038"/>
    <w:rsid w:val="00B322FF"/>
    <w:rsid w:val="00B417D6"/>
    <w:rsid w:val="00B510CE"/>
    <w:rsid w:val="00B51A53"/>
    <w:rsid w:val="00B62E13"/>
    <w:rsid w:val="00B66A47"/>
    <w:rsid w:val="00B779E6"/>
    <w:rsid w:val="00B9509B"/>
    <w:rsid w:val="00B97038"/>
    <w:rsid w:val="00BA40A0"/>
    <w:rsid w:val="00BA5B12"/>
    <w:rsid w:val="00BB4EFE"/>
    <w:rsid w:val="00BD524B"/>
    <w:rsid w:val="00BD7DE3"/>
    <w:rsid w:val="00BFBA00"/>
    <w:rsid w:val="00C003EB"/>
    <w:rsid w:val="00C01219"/>
    <w:rsid w:val="00C14689"/>
    <w:rsid w:val="00C50B4A"/>
    <w:rsid w:val="00C50D89"/>
    <w:rsid w:val="00C7481B"/>
    <w:rsid w:val="00CE3D08"/>
    <w:rsid w:val="00CF214B"/>
    <w:rsid w:val="00D118E2"/>
    <w:rsid w:val="00D14889"/>
    <w:rsid w:val="00D33AAA"/>
    <w:rsid w:val="00D42135"/>
    <w:rsid w:val="00D526A7"/>
    <w:rsid w:val="00D53813"/>
    <w:rsid w:val="00D745ED"/>
    <w:rsid w:val="00D920A0"/>
    <w:rsid w:val="00DB3869"/>
    <w:rsid w:val="00DB568C"/>
    <w:rsid w:val="00DB75A6"/>
    <w:rsid w:val="00DC667A"/>
    <w:rsid w:val="00E02886"/>
    <w:rsid w:val="00E0618E"/>
    <w:rsid w:val="00E11834"/>
    <w:rsid w:val="00E203A7"/>
    <w:rsid w:val="00E371F2"/>
    <w:rsid w:val="00E4019C"/>
    <w:rsid w:val="00E52366"/>
    <w:rsid w:val="00E55518"/>
    <w:rsid w:val="00E74DCB"/>
    <w:rsid w:val="00E84B60"/>
    <w:rsid w:val="00E919B2"/>
    <w:rsid w:val="00E965D7"/>
    <w:rsid w:val="00EA2A0A"/>
    <w:rsid w:val="00EF0D1E"/>
    <w:rsid w:val="00EF0F92"/>
    <w:rsid w:val="00F06150"/>
    <w:rsid w:val="00F263AD"/>
    <w:rsid w:val="00F26611"/>
    <w:rsid w:val="00F34FBD"/>
    <w:rsid w:val="00F41807"/>
    <w:rsid w:val="00F469F0"/>
    <w:rsid w:val="00F52951"/>
    <w:rsid w:val="00F639FA"/>
    <w:rsid w:val="00F739D5"/>
    <w:rsid w:val="00F8360F"/>
    <w:rsid w:val="00FA6B2B"/>
    <w:rsid w:val="00FC491A"/>
    <w:rsid w:val="00FC49B0"/>
    <w:rsid w:val="00FF4F5F"/>
    <w:rsid w:val="010B18E0"/>
    <w:rsid w:val="03A7FD8E"/>
    <w:rsid w:val="0447DB07"/>
    <w:rsid w:val="05DE8A03"/>
    <w:rsid w:val="07A64CB6"/>
    <w:rsid w:val="0B68C840"/>
    <w:rsid w:val="0C36321E"/>
    <w:rsid w:val="0E222557"/>
    <w:rsid w:val="0E4F76EA"/>
    <w:rsid w:val="0EC942CB"/>
    <w:rsid w:val="0F7324AA"/>
    <w:rsid w:val="11382969"/>
    <w:rsid w:val="12B4B63B"/>
    <w:rsid w:val="12D3F9CA"/>
    <w:rsid w:val="1324F1DC"/>
    <w:rsid w:val="134523F2"/>
    <w:rsid w:val="14346D4C"/>
    <w:rsid w:val="152BB8AA"/>
    <w:rsid w:val="15EDB8B3"/>
    <w:rsid w:val="16FA6C00"/>
    <w:rsid w:val="17079D9B"/>
    <w:rsid w:val="18A66F5B"/>
    <w:rsid w:val="1B1F69E5"/>
    <w:rsid w:val="1C9F6080"/>
    <w:rsid w:val="1D3E89E7"/>
    <w:rsid w:val="1F12AE15"/>
    <w:rsid w:val="2001A6E7"/>
    <w:rsid w:val="212181CE"/>
    <w:rsid w:val="222739EA"/>
    <w:rsid w:val="24197176"/>
    <w:rsid w:val="24626511"/>
    <w:rsid w:val="24CAB237"/>
    <w:rsid w:val="2560888B"/>
    <w:rsid w:val="25E40B29"/>
    <w:rsid w:val="26FAAB0D"/>
    <w:rsid w:val="26FC58EC"/>
    <w:rsid w:val="2951996C"/>
    <w:rsid w:val="2BDC53C5"/>
    <w:rsid w:val="2BF166BF"/>
    <w:rsid w:val="2C1B8A85"/>
    <w:rsid w:val="2C24E004"/>
    <w:rsid w:val="2C6252DD"/>
    <w:rsid w:val="2DF7322D"/>
    <w:rsid w:val="30A59B92"/>
    <w:rsid w:val="313239C7"/>
    <w:rsid w:val="3242EA29"/>
    <w:rsid w:val="32F77ADA"/>
    <w:rsid w:val="345DC891"/>
    <w:rsid w:val="346B9359"/>
    <w:rsid w:val="34990B51"/>
    <w:rsid w:val="349E8528"/>
    <w:rsid w:val="35867500"/>
    <w:rsid w:val="368C0BF8"/>
    <w:rsid w:val="374385DB"/>
    <w:rsid w:val="37D1E40A"/>
    <w:rsid w:val="38C7318D"/>
    <w:rsid w:val="39931128"/>
    <w:rsid w:val="39D5D713"/>
    <w:rsid w:val="3D6140CA"/>
    <w:rsid w:val="3E890F59"/>
    <w:rsid w:val="3FC39182"/>
    <w:rsid w:val="41252D56"/>
    <w:rsid w:val="4215D8FA"/>
    <w:rsid w:val="42659136"/>
    <w:rsid w:val="48686BA2"/>
    <w:rsid w:val="4BEE89F7"/>
    <w:rsid w:val="4C70BDB5"/>
    <w:rsid w:val="4D3FBEA0"/>
    <w:rsid w:val="4DA843DD"/>
    <w:rsid w:val="4E78BC41"/>
    <w:rsid w:val="4F663F8D"/>
    <w:rsid w:val="505A6040"/>
    <w:rsid w:val="50AA6ED3"/>
    <w:rsid w:val="50C9A402"/>
    <w:rsid w:val="5193A8CD"/>
    <w:rsid w:val="5234807B"/>
    <w:rsid w:val="52A9B589"/>
    <w:rsid w:val="53508C3E"/>
    <w:rsid w:val="54B99688"/>
    <w:rsid w:val="55C4BB70"/>
    <w:rsid w:val="55D819D0"/>
    <w:rsid w:val="578E4DB2"/>
    <w:rsid w:val="58E9D793"/>
    <w:rsid w:val="5B72AAAB"/>
    <w:rsid w:val="5E051766"/>
    <w:rsid w:val="5E99023D"/>
    <w:rsid w:val="5F1554C2"/>
    <w:rsid w:val="613038DD"/>
    <w:rsid w:val="61C1533F"/>
    <w:rsid w:val="61F937D1"/>
    <w:rsid w:val="624E715A"/>
    <w:rsid w:val="629FF400"/>
    <w:rsid w:val="636C7360"/>
    <w:rsid w:val="63950832"/>
    <w:rsid w:val="64217FB0"/>
    <w:rsid w:val="64B691F5"/>
    <w:rsid w:val="66D54B1D"/>
    <w:rsid w:val="695D0E8B"/>
    <w:rsid w:val="6AADDB27"/>
    <w:rsid w:val="6AFA7ABA"/>
    <w:rsid w:val="6C47FDA9"/>
    <w:rsid w:val="6E9576DD"/>
    <w:rsid w:val="6EC59742"/>
    <w:rsid w:val="70D1EB00"/>
    <w:rsid w:val="74CB52E8"/>
    <w:rsid w:val="76F9544C"/>
    <w:rsid w:val="78E51204"/>
    <w:rsid w:val="79C8AA56"/>
    <w:rsid w:val="7C27EADA"/>
    <w:rsid w:val="7C2DFB29"/>
    <w:rsid w:val="7C30571F"/>
    <w:rsid w:val="7D183E99"/>
    <w:rsid w:val="7DC0BA7E"/>
    <w:rsid w:val="7DE3F9D7"/>
    <w:rsid w:val="7E62BD32"/>
    <w:rsid w:val="7EDA62F6"/>
    <w:rsid w:val="7F18F0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167B"/>
  <w15:chartTrackingRefBased/>
  <w15:docId w15:val="{4F776951-E9F7-43A9-8E50-6EAD9FE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unhideWhenUsed/>
    <w:rsid w:val="00461BD0"/>
    <w:rPr>
      <w:rFonts w:eastAsia="Malgun Gothic"/>
      <w:sz w:val="20"/>
      <w:szCs w:val="20"/>
      <w:lang w:eastAsia="ko-KR"/>
    </w:rPr>
  </w:style>
  <w:style w:type="character" w:customStyle="1" w:styleId="FootnoteTextChar">
    <w:name w:val="Footnote Text Char"/>
    <w:link w:val="FootnoteText"/>
    <w:uiPriority w:val="99"/>
    <w:rsid w:val="00461BD0"/>
    <w:rPr>
      <w:rFonts w:eastAsia="Malgun Gothic"/>
      <w:sz w:val="20"/>
      <w:szCs w:val="20"/>
      <w:lang w:eastAsia="ko-KR"/>
    </w:rPr>
  </w:style>
  <w:style w:type="character" w:styleId="FootnoteReference">
    <w:name w:val="footnote reference"/>
    <w:uiPriority w:val="99"/>
    <w:semiHidden/>
    <w:unhideWhenUsed/>
    <w:rsid w:val="00461BD0"/>
    <w:rPr>
      <w:vertAlign w:val="superscript"/>
    </w:rPr>
  </w:style>
  <w:style w:type="paragraph" w:styleId="Revision">
    <w:name w:val="Revision"/>
    <w:hidden/>
    <w:uiPriority w:val="99"/>
    <w:semiHidden/>
    <w:rsid w:val="002771B2"/>
    <w:rPr>
      <w:sz w:val="24"/>
      <w:szCs w:val="24"/>
      <w:lang w:eastAsia="en-US"/>
    </w:rPr>
  </w:style>
  <w:style w:type="paragraph" w:styleId="BalloonText">
    <w:name w:val="Balloon Text"/>
    <w:basedOn w:val="Normal"/>
    <w:link w:val="BalloonTextChar"/>
    <w:uiPriority w:val="99"/>
    <w:semiHidden/>
    <w:unhideWhenUsed/>
    <w:rsid w:val="000F2FB6"/>
    <w:rPr>
      <w:rFonts w:ascii="Segoe UI" w:hAnsi="Segoe UI" w:cs="Segoe UI"/>
      <w:sz w:val="18"/>
      <w:szCs w:val="18"/>
    </w:rPr>
  </w:style>
  <w:style w:type="character" w:customStyle="1" w:styleId="BalloonTextChar">
    <w:name w:val="Balloon Text Char"/>
    <w:link w:val="BalloonText"/>
    <w:uiPriority w:val="99"/>
    <w:semiHidden/>
    <w:rsid w:val="000F2FB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D7156"/>
    <w:rPr>
      <w:b/>
      <w:bCs/>
    </w:rPr>
  </w:style>
  <w:style w:type="character" w:customStyle="1" w:styleId="CommentSubjectChar">
    <w:name w:val="Comment Subject Char"/>
    <w:basedOn w:val="CommentTextChar"/>
    <w:link w:val="CommentSubject"/>
    <w:uiPriority w:val="99"/>
    <w:semiHidden/>
    <w:rsid w:val="009D715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yperlink" Target="http://www.newtactics.org/"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32C33C4E20AE3458EFB343053EF1C08" ma:contentTypeVersion="19" ma:contentTypeDescription="Skapa ett nytt dokument." ma:contentTypeScope="" ma:versionID="993753d17f1859abf7a2d6feef144619">
  <xsd:schema xmlns:xsd="http://www.w3.org/2001/XMLSchema" xmlns:xs="http://www.w3.org/2001/XMLSchema" xmlns:p="http://schemas.microsoft.com/office/2006/metadata/properties" xmlns:ns2="27879760-8d42-4139-817b-a85748325e78" xmlns:ns3="007ce96f-f6e4-41e9-bbc1-3453ece26c5d" targetNamespace="http://schemas.microsoft.com/office/2006/metadata/properties" ma:root="true" ma:fieldsID="182da92a2ff994418b102d11f63f2069" ns2:_="" ns3:_="">
    <xsd:import namespace="27879760-8d42-4139-817b-a85748325e78"/>
    <xsd:import namespace="007ce96f-f6e4-41e9-bbc1-3453ece26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x00c5_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79760-8d42-4139-817b-a8574832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x00c5_r" ma:index="21" nillable="true" ma:displayName="År" ma:default="2021" ma:format="Dropdown" ma:internalName="_x00c5_r">
      <xsd:simpleType>
        <xsd:restriction base="dms:Choice">
          <xsd:enumeration value="2020"/>
          <xsd:enumeration value="2021"/>
          <xsd:enumeration value="2022"/>
          <xsd:enumeration value="2023"/>
          <xsd:enumeration value="2024"/>
        </xsd:restrictio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7f661701-15ef-4a7c-a7ea-c9e41a1af7b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ce96f-f6e4-41e9-bbc1-3453ece26c5d"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d99a0077-f199-407e-a3fd-16edb1593583}" ma:internalName="TaxCatchAll" ma:showField="CatchAllData" ma:web="007ce96f-f6e4-41e9-bbc1-3453ece26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c5_r xmlns="27879760-8d42-4139-817b-a85748325e78">2021</_x00c5_r>
    <lcf76f155ced4ddcb4097134ff3c332f xmlns="27879760-8d42-4139-817b-a85748325e78">
      <Terms xmlns="http://schemas.microsoft.com/office/infopath/2007/PartnerControls"/>
    </lcf76f155ced4ddcb4097134ff3c332f>
    <TaxCatchAll xmlns="007ce96f-f6e4-41e9-bbc1-3453ece26c5d" xsi:nil="true"/>
  </documentManagement>
</p:properties>
</file>

<file path=customXml/itemProps1.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2.xml><?xml version="1.0" encoding="utf-8"?>
<ds:datastoreItem xmlns:ds="http://schemas.openxmlformats.org/officeDocument/2006/customXml" ds:itemID="{D04CC21E-E93B-4807-993A-22B04C110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79760-8d42-4139-817b-a85748325e78"/>
    <ds:schemaRef ds:uri="007ce96f-f6e4-41e9-bbc1-3453ece26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E487A-B9B5-498B-BC52-25A99C7B42A0}">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1210</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Session 6 Presentation script</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6 Presentation script</dc:title>
  <dc:subject/>
  <dc:creator>FORB Learning Platform;Katherine.Cash@smc.global</dc:creator>
  <cp:keywords/>
  <dc:description/>
  <cp:lastModifiedBy>Katherine Cash</cp:lastModifiedBy>
  <cp:revision>2</cp:revision>
  <cp:lastPrinted>2026-05-05T14:23:00Z</cp:lastPrinted>
  <dcterms:created xsi:type="dcterms:W3CDTF">2026-05-12T09:07:00Z</dcterms:created>
  <dcterms:modified xsi:type="dcterms:W3CDTF">2026-05-12T09:07:00Z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0x010100C32C33C4E20AE3458EFB343053EF1C08</vt:lpwstr>
  </property>
  <property fmtid="{D5CDD505-2E9C-101B-9397-08002B2CF9AE}" pid="3" name="MediaServiceImageTags">
    <vt:lpwstr/>
  </property>
  <property fmtid="{D5CDD505-2E9C-101B-9397-08002B2CF9AE}" pid="4" name="GrammarlyDocumentId">
    <vt:lpwstr>2dbe9376-fd1d-4c9f-ae02-4b098e468809</vt:lpwstr>
  </property>
</Properties>
</file>